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F6798">
      <w:pPr>
        <w:spacing w:line="560" w:lineRule="exact"/>
        <w:rPr>
          <w:rFonts w:hint="eastAsia" w:ascii="黑体" w:hAnsi="黑体" w:eastAsia="黑体" w:cs="黑体"/>
          <w:sz w:val="32"/>
          <w:szCs w:val="32"/>
        </w:rPr>
      </w:pPr>
      <w:r>
        <w:rPr>
          <w:rFonts w:hint="eastAsia" w:ascii="黑体" w:hAnsi="黑体" w:eastAsia="黑体" w:cs="黑体"/>
          <w:sz w:val="32"/>
          <w:szCs w:val="32"/>
        </w:rPr>
        <w:t>附件1</w:t>
      </w:r>
    </w:p>
    <w:p w14:paraId="2933A39B">
      <w:pPr>
        <w:adjustRightInd w:val="0"/>
        <w:snapToGrid w:val="0"/>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“三重一大”决策事项事前报备表</w:t>
      </w:r>
    </w:p>
    <w:p w14:paraId="57A63D64">
      <w:pPr>
        <w:adjustRightInd w:val="0"/>
        <w:snapToGrid w:val="0"/>
        <w:spacing w:line="560" w:lineRule="exact"/>
        <w:rPr>
          <w:rFonts w:ascii="仿宋_GB2312" w:hAnsi="仿宋" w:eastAsia="仿宋_GB2312"/>
          <w:b/>
          <w:sz w:val="32"/>
          <w:szCs w:val="32"/>
        </w:rPr>
      </w:pPr>
      <w:r>
        <w:rPr>
          <w:rFonts w:hint="eastAsia" w:ascii="仿宋_GB2312" w:hAnsi="仿宋" w:eastAsia="仿宋_GB2312"/>
          <w:sz w:val="32"/>
          <w:szCs w:val="32"/>
        </w:rPr>
        <w:t xml:space="preserve">单位（盖章）：               </w:t>
      </w:r>
      <w:r>
        <w:rPr>
          <w:rFonts w:hint="eastAsia" w:ascii="仿宋_GB2312" w:hAnsi="仿宋"/>
          <w:sz w:val="32"/>
          <w:szCs w:val="32"/>
          <w:lang w:val="en-US" w:eastAsia="zh-CN"/>
        </w:rPr>
        <w:t xml:space="preserve">          </w:t>
      </w:r>
      <w:r>
        <w:rPr>
          <w:rFonts w:hint="eastAsia" w:ascii="仿宋_GB2312" w:hAnsi="仿宋" w:eastAsia="仿宋_GB2312"/>
          <w:sz w:val="32"/>
          <w:szCs w:val="32"/>
        </w:rPr>
        <w:t xml:space="preserve">  编号：</w:t>
      </w:r>
    </w:p>
    <w:tbl>
      <w:tblPr>
        <w:tblStyle w:val="11"/>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559"/>
        <w:gridCol w:w="2845"/>
        <w:gridCol w:w="1851"/>
        <w:gridCol w:w="2675"/>
      </w:tblGrid>
      <w:tr w14:paraId="3306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53C70B16">
            <w:pPr>
              <w:adjustRightInd w:val="0"/>
              <w:snapToGrid w:val="0"/>
              <w:spacing w:line="560" w:lineRule="exact"/>
              <w:rPr>
                <w:rFonts w:ascii="仿宋_GB2312" w:hAnsi="仿宋" w:eastAsia="仿宋_GB2312"/>
                <w:b/>
                <w:sz w:val="28"/>
                <w:szCs w:val="32"/>
              </w:rPr>
            </w:pPr>
            <w:r>
              <w:rPr>
                <w:rFonts w:hint="eastAsia" w:ascii="仿宋_GB2312" w:hAnsi="仿宋" w:eastAsia="仿宋_GB2312"/>
                <w:b/>
                <w:sz w:val="28"/>
                <w:szCs w:val="32"/>
              </w:rPr>
              <w:t>报备事 项</w:t>
            </w:r>
          </w:p>
        </w:tc>
        <w:tc>
          <w:tcPr>
            <w:tcW w:w="1559" w:type="dxa"/>
            <w:tcBorders>
              <w:top w:val="single" w:color="auto" w:sz="4" w:space="0"/>
              <w:left w:val="single" w:color="auto" w:sz="4" w:space="0"/>
              <w:bottom w:val="single" w:color="auto" w:sz="4" w:space="0"/>
              <w:right w:val="single" w:color="auto" w:sz="4" w:space="0"/>
            </w:tcBorders>
            <w:vAlign w:val="center"/>
          </w:tcPr>
          <w:p w14:paraId="3E2C9CE0">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ascii="仿宋_GB2312" w:hAnsi="仿宋" w:eastAsia="仿宋_GB2312"/>
                <w:sz w:val="28"/>
                <w:szCs w:val="32"/>
              </w:rPr>
            </w:pPr>
            <w:r>
              <w:rPr>
                <w:rFonts w:hint="eastAsia" w:ascii="仿宋_GB2312" w:hAnsi="仿宋" w:eastAsia="仿宋_GB2312"/>
                <w:sz w:val="28"/>
                <w:szCs w:val="32"/>
              </w:rPr>
              <w:t>重大决策事项</w:t>
            </w:r>
          </w:p>
        </w:tc>
        <w:tc>
          <w:tcPr>
            <w:tcW w:w="2845" w:type="dxa"/>
            <w:tcBorders>
              <w:top w:val="single" w:color="auto" w:sz="4" w:space="0"/>
              <w:left w:val="single" w:color="auto" w:sz="4" w:space="0"/>
              <w:bottom w:val="single" w:color="auto" w:sz="4" w:space="0"/>
              <w:right w:val="single" w:color="auto" w:sz="4" w:space="0"/>
            </w:tcBorders>
            <w:vAlign w:val="center"/>
          </w:tcPr>
          <w:p w14:paraId="2AC19E7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 w:eastAsia="仿宋_GB2312"/>
                <w:sz w:val="28"/>
                <w:szCs w:val="32"/>
                <w:lang w:val="en-US" w:eastAsia="zh-CN"/>
              </w:rPr>
            </w:pPr>
          </w:p>
        </w:tc>
        <w:tc>
          <w:tcPr>
            <w:tcW w:w="1851" w:type="dxa"/>
            <w:tcBorders>
              <w:top w:val="single" w:color="auto" w:sz="4" w:space="0"/>
              <w:left w:val="single" w:color="auto" w:sz="4" w:space="0"/>
              <w:bottom w:val="single" w:color="auto" w:sz="4" w:space="0"/>
              <w:right w:val="single" w:color="auto" w:sz="4" w:space="0"/>
            </w:tcBorders>
            <w:vAlign w:val="center"/>
          </w:tcPr>
          <w:p w14:paraId="16AD43DD">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ascii="仿宋_GB2312" w:hAnsi="仿宋" w:eastAsia="仿宋_GB2312"/>
                <w:sz w:val="28"/>
                <w:szCs w:val="32"/>
              </w:rPr>
            </w:pPr>
            <w:r>
              <w:rPr>
                <w:rFonts w:hint="eastAsia" w:ascii="仿宋_GB2312" w:hAnsi="仿宋" w:eastAsia="仿宋_GB2312"/>
                <w:sz w:val="28"/>
                <w:szCs w:val="32"/>
              </w:rPr>
              <w:t>重要人事任免事项</w:t>
            </w:r>
          </w:p>
        </w:tc>
        <w:tc>
          <w:tcPr>
            <w:tcW w:w="2675" w:type="dxa"/>
            <w:tcBorders>
              <w:top w:val="single" w:color="auto" w:sz="4" w:space="0"/>
              <w:left w:val="single" w:color="auto" w:sz="4" w:space="0"/>
              <w:bottom w:val="single" w:color="auto" w:sz="4" w:space="0"/>
              <w:right w:val="single" w:color="auto" w:sz="4" w:space="0"/>
            </w:tcBorders>
            <w:vAlign w:val="center"/>
          </w:tcPr>
          <w:p w14:paraId="3E61663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hAnsi="仿宋" w:eastAsia="仿宋_GB2312"/>
                <w:sz w:val="28"/>
                <w:szCs w:val="32"/>
              </w:rPr>
            </w:pPr>
          </w:p>
        </w:tc>
      </w:tr>
      <w:tr w14:paraId="3728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7CC5CA5">
            <w:pPr>
              <w:widowControl/>
              <w:spacing w:line="560" w:lineRule="exact"/>
              <w:ind w:firstLine="562"/>
              <w:jc w:val="left"/>
              <w:rPr>
                <w:rFonts w:ascii="仿宋_GB2312" w:hAnsi="仿宋" w:eastAsia="仿宋_GB2312"/>
                <w:b/>
                <w:sz w:val="28"/>
                <w:szCs w:val="32"/>
              </w:rPr>
            </w:pPr>
          </w:p>
        </w:tc>
        <w:tc>
          <w:tcPr>
            <w:tcW w:w="1559" w:type="dxa"/>
            <w:tcBorders>
              <w:top w:val="single" w:color="auto" w:sz="4" w:space="0"/>
              <w:left w:val="single" w:color="auto" w:sz="4" w:space="0"/>
              <w:bottom w:val="single" w:color="auto" w:sz="4" w:space="0"/>
              <w:right w:val="single" w:color="auto" w:sz="4" w:space="0"/>
            </w:tcBorders>
            <w:vAlign w:val="center"/>
          </w:tcPr>
          <w:p w14:paraId="2BF656C3">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ascii="仿宋_GB2312" w:hAnsi="仿宋" w:eastAsia="仿宋_GB2312"/>
                <w:sz w:val="28"/>
                <w:szCs w:val="32"/>
              </w:rPr>
            </w:pPr>
            <w:r>
              <w:rPr>
                <w:rFonts w:hint="eastAsia" w:ascii="仿宋_GB2312" w:hAnsi="仿宋" w:eastAsia="仿宋_GB2312"/>
                <w:sz w:val="28"/>
                <w:szCs w:val="32"/>
              </w:rPr>
              <w:t>重大项目安排事项</w:t>
            </w:r>
          </w:p>
        </w:tc>
        <w:tc>
          <w:tcPr>
            <w:tcW w:w="2845" w:type="dxa"/>
            <w:tcBorders>
              <w:top w:val="single" w:color="auto" w:sz="4" w:space="0"/>
              <w:left w:val="single" w:color="auto" w:sz="4" w:space="0"/>
              <w:bottom w:val="single" w:color="auto" w:sz="4" w:space="0"/>
              <w:right w:val="single" w:color="auto" w:sz="4" w:space="0"/>
            </w:tcBorders>
            <w:vAlign w:val="center"/>
          </w:tcPr>
          <w:p w14:paraId="0F0D4C0C">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ascii="仿宋_GB2312" w:hAnsi="仿宋" w:eastAsia="仿宋_GB2312"/>
                <w:sz w:val="28"/>
                <w:szCs w:val="32"/>
              </w:rPr>
            </w:pPr>
          </w:p>
        </w:tc>
        <w:tc>
          <w:tcPr>
            <w:tcW w:w="1851" w:type="dxa"/>
            <w:tcBorders>
              <w:top w:val="single" w:color="auto" w:sz="4" w:space="0"/>
              <w:left w:val="single" w:color="auto" w:sz="4" w:space="0"/>
              <w:bottom w:val="single" w:color="auto" w:sz="4" w:space="0"/>
              <w:right w:val="single" w:color="auto" w:sz="4" w:space="0"/>
            </w:tcBorders>
            <w:vAlign w:val="center"/>
          </w:tcPr>
          <w:p w14:paraId="161BC25E">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仿宋_GB2312" w:hAnsi="仿宋" w:eastAsia="仿宋_GB2312"/>
                <w:sz w:val="28"/>
                <w:szCs w:val="32"/>
              </w:rPr>
            </w:pPr>
            <w:r>
              <w:rPr>
                <w:rFonts w:hint="eastAsia" w:ascii="仿宋_GB2312" w:hAnsi="仿宋" w:eastAsia="仿宋_GB2312"/>
                <w:sz w:val="28"/>
                <w:szCs w:val="32"/>
              </w:rPr>
              <w:t>大额度资金</w:t>
            </w:r>
          </w:p>
          <w:p w14:paraId="3D4F6F5F">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ascii="仿宋_GB2312" w:hAnsi="仿宋" w:eastAsia="仿宋_GB2312"/>
                <w:sz w:val="28"/>
                <w:szCs w:val="32"/>
              </w:rPr>
            </w:pPr>
            <w:r>
              <w:rPr>
                <w:rFonts w:hint="eastAsia" w:ascii="仿宋_GB2312" w:hAnsi="仿宋" w:eastAsia="仿宋_GB2312"/>
                <w:sz w:val="28"/>
                <w:szCs w:val="32"/>
              </w:rPr>
              <w:t>使用事项</w:t>
            </w:r>
          </w:p>
        </w:tc>
        <w:tc>
          <w:tcPr>
            <w:tcW w:w="2675" w:type="dxa"/>
            <w:tcBorders>
              <w:top w:val="single" w:color="auto" w:sz="4" w:space="0"/>
              <w:left w:val="single" w:color="auto" w:sz="4" w:space="0"/>
              <w:bottom w:val="single" w:color="auto" w:sz="4" w:space="0"/>
              <w:right w:val="single" w:color="auto" w:sz="4" w:space="0"/>
            </w:tcBorders>
            <w:vAlign w:val="center"/>
          </w:tcPr>
          <w:p w14:paraId="4290AA79">
            <w:pPr>
              <w:keepNext w:val="0"/>
              <w:keepLines w:val="0"/>
              <w:pageBreakBefore w:val="0"/>
              <w:widowControl w:val="0"/>
              <w:kinsoku/>
              <w:wordWrap/>
              <w:overflowPunct/>
              <w:topLinePunct w:val="0"/>
              <w:autoSpaceDE/>
              <w:autoSpaceDN/>
              <w:bidi w:val="0"/>
              <w:adjustRightInd w:val="0"/>
              <w:snapToGrid w:val="0"/>
              <w:spacing w:line="576" w:lineRule="exact"/>
              <w:ind w:firstLine="560"/>
              <w:jc w:val="center"/>
              <w:textAlignment w:val="auto"/>
              <w:rPr>
                <w:rFonts w:ascii="仿宋_GB2312" w:hAnsi="仿宋" w:eastAsia="仿宋_GB2312"/>
                <w:sz w:val="28"/>
                <w:szCs w:val="32"/>
              </w:rPr>
            </w:pPr>
          </w:p>
        </w:tc>
      </w:tr>
      <w:tr w14:paraId="3FD6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93" w:type="dxa"/>
            <w:vMerge w:val="restart"/>
            <w:tcBorders>
              <w:top w:val="single" w:color="auto" w:sz="4" w:space="0"/>
              <w:left w:val="single" w:color="auto" w:sz="4" w:space="0"/>
              <w:bottom w:val="nil"/>
              <w:right w:val="single" w:color="auto" w:sz="4" w:space="0"/>
            </w:tcBorders>
            <w:vAlign w:val="center"/>
          </w:tcPr>
          <w:p w14:paraId="032E8F35">
            <w:pPr>
              <w:adjustRightInd w:val="0"/>
              <w:snapToGrid w:val="0"/>
              <w:spacing w:line="560" w:lineRule="exact"/>
              <w:ind w:firstLine="562"/>
              <w:rPr>
                <w:rFonts w:ascii="仿宋_GB2312" w:hAnsi="仿宋" w:eastAsia="仿宋_GB2312"/>
                <w:b/>
                <w:sz w:val="28"/>
                <w:szCs w:val="32"/>
              </w:rPr>
            </w:pPr>
          </w:p>
          <w:p w14:paraId="615A4B97">
            <w:pPr>
              <w:adjustRightInd w:val="0"/>
              <w:snapToGrid w:val="0"/>
              <w:spacing w:line="560" w:lineRule="exact"/>
              <w:ind w:firstLine="562"/>
              <w:rPr>
                <w:rFonts w:ascii="仿宋_GB2312" w:hAnsi="仿宋" w:eastAsia="仿宋_GB2312"/>
                <w:b/>
                <w:sz w:val="28"/>
                <w:szCs w:val="32"/>
              </w:rPr>
            </w:pPr>
          </w:p>
          <w:p w14:paraId="6EB12941">
            <w:pPr>
              <w:adjustRightInd w:val="0"/>
              <w:snapToGrid w:val="0"/>
              <w:spacing w:line="560" w:lineRule="exact"/>
              <w:rPr>
                <w:rFonts w:ascii="仿宋_GB2312" w:hAnsi="仿宋" w:eastAsia="仿宋_GB2312"/>
                <w:b/>
                <w:sz w:val="28"/>
                <w:szCs w:val="32"/>
              </w:rPr>
            </w:pPr>
            <w:r>
              <w:rPr>
                <w:rFonts w:hint="eastAsia" w:ascii="仿宋_GB2312" w:hAnsi="仿宋" w:eastAsia="仿宋_GB2312"/>
                <w:b/>
                <w:sz w:val="28"/>
                <w:szCs w:val="32"/>
              </w:rPr>
              <w:t>会 议</w:t>
            </w:r>
          </w:p>
          <w:p w14:paraId="749AB43B">
            <w:pPr>
              <w:adjustRightInd w:val="0"/>
              <w:snapToGrid w:val="0"/>
              <w:spacing w:line="560" w:lineRule="exact"/>
              <w:rPr>
                <w:rFonts w:ascii="仿宋_GB2312" w:hAnsi="仿宋" w:eastAsia="仿宋_GB2312"/>
                <w:b/>
                <w:sz w:val="28"/>
                <w:szCs w:val="32"/>
              </w:rPr>
            </w:pPr>
            <w:r>
              <w:rPr>
                <w:rFonts w:hint="eastAsia" w:ascii="仿宋_GB2312" w:hAnsi="仿宋" w:eastAsia="仿宋_GB2312"/>
                <w:b/>
                <w:sz w:val="28"/>
                <w:szCs w:val="32"/>
              </w:rPr>
              <w:t>决策时 间</w:t>
            </w:r>
          </w:p>
        </w:tc>
        <w:tc>
          <w:tcPr>
            <w:tcW w:w="1559" w:type="dxa"/>
            <w:tcBorders>
              <w:top w:val="single" w:color="auto" w:sz="4" w:space="0"/>
              <w:left w:val="single" w:color="auto" w:sz="4" w:space="0"/>
              <w:bottom w:val="single" w:color="auto" w:sz="4" w:space="0"/>
              <w:right w:val="single" w:color="auto" w:sz="4" w:space="0"/>
            </w:tcBorders>
            <w:vAlign w:val="center"/>
          </w:tcPr>
          <w:p w14:paraId="2A9C52F0">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ascii="仿宋_GB2312" w:hAnsi="仿宋" w:eastAsia="仿宋_GB2312"/>
                <w:sz w:val="28"/>
                <w:szCs w:val="32"/>
              </w:rPr>
            </w:pPr>
            <w:r>
              <w:rPr>
                <w:rFonts w:hint="eastAsia" w:ascii="仿宋_GB2312" w:hAnsi="仿宋" w:eastAsia="仿宋_GB2312"/>
                <w:sz w:val="28"/>
                <w:szCs w:val="32"/>
              </w:rPr>
              <w:t>会议时间</w:t>
            </w:r>
          </w:p>
        </w:tc>
        <w:tc>
          <w:tcPr>
            <w:tcW w:w="2845" w:type="dxa"/>
            <w:tcBorders>
              <w:top w:val="single" w:color="auto" w:sz="4" w:space="0"/>
              <w:left w:val="single" w:color="auto" w:sz="4" w:space="0"/>
              <w:bottom w:val="single" w:color="auto" w:sz="4" w:space="0"/>
              <w:right w:val="single" w:color="auto" w:sz="4" w:space="0"/>
            </w:tcBorders>
            <w:vAlign w:val="center"/>
          </w:tcPr>
          <w:p w14:paraId="5E43B83C">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default" w:ascii="仿宋_GB2312" w:hAnsi="仿宋"/>
                <w:sz w:val="28"/>
                <w:szCs w:val="32"/>
                <w:lang w:val="en-US" w:eastAsia="zh-CN"/>
              </w:rPr>
            </w:pPr>
          </w:p>
        </w:tc>
        <w:tc>
          <w:tcPr>
            <w:tcW w:w="1851" w:type="dxa"/>
            <w:tcBorders>
              <w:top w:val="single" w:color="auto" w:sz="4" w:space="0"/>
              <w:left w:val="single" w:color="auto" w:sz="4" w:space="0"/>
              <w:bottom w:val="single" w:color="auto" w:sz="4" w:space="0"/>
              <w:right w:val="single" w:color="auto" w:sz="4" w:space="0"/>
            </w:tcBorders>
            <w:vAlign w:val="center"/>
          </w:tcPr>
          <w:p w14:paraId="77CC0C13">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仿宋_GB2312" w:hAnsi="仿宋"/>
                <w:sz w:val="28"/>
                <w:szCs w:val="32"/>
                <w:lang w:val="en-US" w:eastAsia="zh-CN"/>
              </w:rPr>
            </w:pPr>
            <w:r>
              <w:rPr>
                <w:rFonts w:hint="eastAsia" w:ascii="仿宋_GB2312" w:hAnsi="仿宋"/>
                <w:sz w:val="28"/>
                <w:szCs w:val="32"/>
                <w:lang w:val="en-US" w:eastAsia="zh-CN"/>
              </w:rPr>
              <w:t>地  点</w:t>
            </w:r>
          </w:p>
        </w:tc>
        <w:tc>
          <w:tcPr>
            <w:tcW w:w="2675" w:type="dxa"/>
            <w:tcBorders>
              <w:top w:val="single" w:color="auto" w:sz="4" w:space="0"/>
              <w:left w:val="single" w:color="auto" w:sz="4" w:space="0"/>
              <w:bottom w:val="single" w:color="auto" w:sz="4" w:space="0"/>
              <w:right w:val="single" w:color="auto" w:sz="4" w:space="0"/>
            </w:tcBorders>
            <w:vAlign w:val="center"/>
          </w:tcPr>
          <w:p w14:paraId="7BC42960">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仿宋_GB2312" w:hAnsi="仿宋" w:eastAsia="仿宋_GB2312"/>
                <w:sz w:val="28"/>
                <w:szCs w:val="32"/>
                <w:lang w:val="en-US" w:eastAsia="zh-CN"/>
              </w:rPr>
            </w:pPr>
          </w:p>
        </w:tc>
      </w:tr>
      <w:tr w14:paraId="7795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0" w:type="auto"/>
            <w:vMerge w:val="continue"/>
            <w:tcBorders>
              <w:top w:val="single" w:color="auto" w:sz="4" w:space="0"/>
              <w:left w:val="single" w:color="auto" w:sz="4" w:space="0"/>
              <w:bottom w:val="nil"/>
              <w:right w:val="single" w:color="auto" w:sz="4" w:space="0"/>
            </w:tcBorders>
            <w:vAlign w:val="center"/>
          </w:tcPr>
          <w:p w14:paraId="2A03F831">
            <w:pPr>
              <w:widowControl/>
              <w:spacing w:line="560" w:lineRule="exact"/>
              <w:ind w:firstLine="562"/>
              <w:jc w:val="left"/>
              <w:rPr>
                <w:rFonts w:ascii="仿宋_GB2312" w:hAnsi="仿宋" w:eastAsia="仿宋_GB2312"/>
                <w:b/>
                <w:sz w:val="28"/>
                <w:szCs w:val="32"/>
              </w:rPr>
            </w:pPr>
          </w:p>
        </w:tc>
        <w:tc>
          <w:tcPr>
            <w:tcW w:w="1559" w:type="dxa"/>
            <w:tcBorders>
              <w:top w:val="single" w:color="auto" w:sz="4" w:space="0"/>
              <w:left w:val="single" w:color="auto" w:sz="4" w:space="0"/>
              <w:bottom w:val="single" w:color="auto" w:sz="4" w:space="0"/>
              <w:right w:val="single" w:color="auto" w:sz="4" w:space="0"/>
            </w:tcBorders>
            <w:vAlign w:val="center"/>
          </w:tcPr>
          <w:p w14:paraId="110231F4">
            <w:pPr>
              <w:adjustRightInd w:val="0"/>
              <w:snapToGrid w:val="0"/>
              <w:spacing w:line="560" w:lineRule="exact"/>
              <w:jc w:val="center"/>
              <w:rPr>
                <w:rFonts w:ascii="仿宋_GB2312" w:hAnsi="仿宋" w:eastAsia="仿宋_GB2312"/>
                <w:sz w:val="28"/>
                <w:szCs w:val="32"/>
              </w:rPr>
            </w:pPr>
            <w:r>
              <w:rPr>
                <w:rFonts w:hint="eastAsia" w:ascii="仿宋_GB2312" w:hAnsi="仿宋" w:eastAsia="仿宋_GB2312"/>
                <w:sz w:val="28"/>
                <w:szCs w:val="32"/>
              </w:rPr>
              <w:t>参加人</w:t>
            </w:r>
          </w:p>
        </w:tc>
        <w:tc>
          <w:tcPr>
            <w:tcW w:w="7371" w:type="dxa"/>
            <w:gridSpan w:val="3"/>
            <w:tcBorders>
              <w:top w:val="single" w:color="auto" w:sz="4" w:space="0"/>
              <w:left w:val="single" w:color="auto" w:sz="4" w:space="0"/>
              <w:bottom w:val="single" w:color="auto" w:sz="4" w:space="0"/>
              <w:right w:val="single" w:color="auto" w:sz="4" w:space="0"/>
            </w:tcBorders>
            <w:vAlign w:val="center"/>
          </w:tcPr>
          <w:p w14:paraId="1FC76458">
            <w:pPr>
              <w:adjustRightInd w:val="0"/>
              <w:snapToGrid w:val="0"/>
              <w:spacing w:line="560" w:lineRule="exact"/>
              <w:jc w:val="both"/>
              <w:rPr>
                <w:rFonts w:hint="default" w:ascii="仿宋_GB2312" w:hAnsi="仿宋" w:eastAsia="仿宋_GB2312"/>
                <w:sz w:val="28"/>
                <w:szCs w:val="32"/>
                <w:lang w:val="en-US" w:eastAsia="zh-CN"/>
              </w:rPr>
            </w:pPr>
          </w:p>
        </w:tc>
      </w:tr>
      <w:tr w14:paraId="0408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0" w:type="auto"/>
            <w:vMerge w:val="continue"/>
            <w:tcBorders>
              <w:top w:val="single" w:color="auto" w:sz="4" w:space="0"/>
              <w:left w:val="single" w:color="auto" w:sz="4" w:space="0"/>
              <w:bottom w:val="nil"/>
              <w:right w:val="single" w:color="auto" w:sz="4" w:space="0"/>
            </w:tcBorders>
            <w:vAlign w:val="center"/>
          </w:tcPr>
          <w:p w14:paraId="31B77C76">
            <w:pPr>
              <w:widowControl/>
              <w:spacing w:line="560" w:lineRule="exact"/>
              <w:ind w:firstLine="562"/>
              <w:jc w:val="left"/>
              <w:rPr>
                <w:rFonts w:ascii="仿宋_GB2312" w:hAnsi="仿宋" w:eastAsia="仿宋_GB2312"/>
                <w:b/>
                <w:sz w:val="28"/>
                <w:szCs w:val="32"/>
              </w:rPr>
            </w:pPr>
          </w:p>
        </w:tc>
        <w:tc>
          <w:tcPr>
            <w:tcW w:w="1559" w:type="dxa"/>
            <w:tcBorders>
              <w:top w:val="single" w:color="auto" w:sz="4" w:space="0"/>
              <w:left w:val="single" w:color="auto" w:sz="4" w:space="0"/>
              <w:bottom w:val="single" w:color="auto" w:sz="4" w:space="0"/>
              <w:right w:val="single" w:color="auto" w:sz="4" w:space="0"/>
            </w:tcBorders>
            <w:vAlign w:val="center"/>
          </w:tcPr>
          <w:p w14:paraId="29ECC27F">
            <w:pPr>
              <w:adjustRightInd w:val="0"/>
              <w:snapToGrid w:val="0"/>
              <w:spacing w:line="560" w:lineRule="exact"/>
              <w:jc w:val="center"/>
              <w:rPr>
                <w:rFonts w:ascii="仿宋_GB2312" w:hAnsi="仿宋" w:eastAsia="仿宋_GB2312"/>
                <w:sz w:val="28"/>
                <w:szCs w:val="32"/>
              </w:rPr>
            </w:pPr>
            <w:r>
              <w:rPr>
                <w:rFonts w:hint="eastAsia" w:ascii="仿宋_GB2312" w:hAnsi="仿宋" w:eastAsia="仿宋_GB2312"/>
                <w:sz w:val="28"/>
                <w:szCs w:val="32"/>
              </w:rPr>
              <w:t>决策</w:t>
            </w:r>
          </w:p>
          <w:p w14:paraId="01E568A1">
            <w:pPr>
              <w:adjustRightInd w:val="0"/>
              <w:snapToGrid w:val="0"/>
              <w:spacing w:line="560" w:lineRule="exact"/>
              <w:jc w:val="center"/>
              <w:rPr>
                <w:rFonts w:ascii="仿宋_GB2312" w:hAnsi="仿宋" w:eastAsia="仿宋_GB2312"/>
                <w:sz w:val="28"/>
                <w:szCs w:val="32"/>
              </w:rPr>
            </w:pPr>
            <w:r>
              <w:rPr>
                <w:rFonts w:hint="eastAsia" w:ascii="仿宋_GB2312" w:hAnsi="仿宋" w:eastAsia="仿宋_GB2312"/>
                <w:sz w:val="28"/>
                <w:szCs w:val="32"/>
              </w:rPr>
              <w:t>程序</w:t>
            </w:r>
          </w:p>
          <w:p w14:paraId="4AD453E7">
            <w:pPr>
              <w:adjustRightInd w:val="0"/>
              <w:snapToGrid w:val="0"/>
              <w:spacing w:line="560" w:lineRule="exact"/>
              <w:jc w:val="center"/>
              <w:rPr>
                <w:rFonts w:ascii="仿宋_GB2312" w:hAnsi="仿宋" w:eastAsia="仿宋_GB2312"/>
                <w:sz w:val="28"/>
                <w:szCs w:val="32"/>
              </w:rPr>
            </w:pPr>
            <w:r>
              <w:rPr>
                <w:rFonts w:hint="eastAsia" w:ascii="仿宋_GB2312" w:hAnsi="仿宋" w:eastAsia="仿宋_GB2312"/>
                <w:sz w:val="28"/>
                <w:szCs w:val="32"/>
              </w:rPr>
              <w:t>主要</w:t>
            </w:r>
          </w:p>
          <w:p w14:paraId="1F7CB23E">
            <w:pPr>
              <w:adjustRightInd w:val="0"/>
              <w:snapToGrid w:val="0"/>
              <w:spacing w:line="560" w:lineRule="exact"/>
              <w:jc w:val="center"/>
              <w:rPr>
                <w:rFonts w:ascii="仿宋_GB2312" w:hAnsi="仿宋" w:eastAsia="仿宋_GB2312"/>
                <w:sz w:val="28"/>
                <w:szCs w:val="32"/>
              </w:rPr>
            </w:pPr>
            <w:r>
              <w:rPr>
                <w:rFonts w:hint="eastAsia" w:ascii="仿宋_GB2312" w:hAnsi="仿宋" w:eastAsia="仿宋_GB2312"/>
                <w:sz w:val="28"/>
                <w:szCs w:val="32"/>
              </w:rPr>
              <w:t>内容</w:t>
            </w:r>
          </w:p>
        </w:tc>
        <w:tc>
          <w:tcPr>
            <w:tcW w:w="7371" w:type="dxa"/>
            <w:gridSpan w:val="3"/>
            <w:tcBorders>
              <w:top w:val="nil"/>
              <w:left w:val="single" w:color="auto" w:sz="4" w:space="0"/>
              <w:bottom w:val="single" w:color="auto" w:sz="4" w:space="0"/>
              <w:right w:val="single" w:color="auto" w:sz="4" w:space="0"/>
            </w:tcBorders>
            <w:vAlign w:val="center"/>
          </w:tcPr>
          <w:p w14:paraId="4A17A9CE">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default"/>
                <w:lang w:val="en-US" w:eastAsia="zh-CN"/>
              </w:rPr>
            </w:pPr>
            <w:bookmarkStart w:id="0" w:name="_GoBack"/>
            <w:bookmarkEnd w:id="0"/>
          </w:p>
        </w:tc>
      </w:tr>
      <w:tr w14:paraId="0074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0E763AC">
            <w:pPr>
              <w:adjustRightInd w:val="0"/>
              <w:snapToGrid w:val="0"/>
              <w:spacing w:line="560" w:lineRule="exact"/>
              <w:rPr>
                <w:rFonts w:ascii="仿宋_GB2312" w:hAnsi="仿宋" w:eastAsia="仿宋_GB2312"/>
                <w:b/>
                <w:szCs w:val="21"/>
              </w:rPr>
            </w:pPr>
            <w:r>
              <w:rPr>
                <w:rFonts w:hint="eastAsia" w:ascii="仿宋_GB2312" w:hAnsi="仿宋" w:eastAsia="仿宋_GB2312"/>
                <w:b/>
                <w:szCs w:val="21"/>
              </w:rPr>
              <w:t>报备</w:t>
            </w:r>
          </w:p>
          <w:p w14:paraId="0283C7CD">
            <w:pPr>
              <w:adjustRightInd w:val="0"/>
              <w:snapToGrid w:val="0"/>
              <w:spacing w:line="560" w:lineRule="exact"/>
              <w:rPr>
                <w:rFonts w:ascii="仿宋_GB2312" w:hAnsi="仿宋" w:eastAsia="仿宋_GB2312"/>
                <w:szCs w:val="21"/>
              </w:rPr>
            </w:pPr>
            <w:r>
              <w:rPr>
                <w:rFonts w:hint="eastAsia" w:ascii="仿宋_GB2312" w:hAnsi="仿宋" w:eastAsia="仿宋_GB2312"/>
                <w:b/>
                <w:szCs w:val="21"/>
              </w:rPr>
              <w:t>说明</w:t>
            </w:r>
          </w:p>
        </w:tc>
        <w:tc>
          <w:tcPr>
            <w:tcW w:w="8930" w:type="dxa"/>
            <w:gridSpan w:val="4"/>
            <w:tcBorders>
              <w:top w:val="single" w:color="auto" w:sz="4" w:space="0"/>
              <w:left w:val="single" w:color="auto" w:sz="4" w:space="0"/>
              <w:bottom w:val="single" w:color="auto" w:sz="4" w:space="0"/>
              <w:right w:val="single" w:color="auto" w:sz="4" w:space="0"/>
            </w:tcBorders>
            <w:vAlign w:val="center"/>
          </w:tcPr>
          <w:p w14:paraId="0E1DE128">
            <w:pPr>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ascii="仿宋_GB2312" w:hAnsi="Helvetica" w:eastAsia="仿宋_GB2312" w:cs="Helvetica"/>
                <w:color w:val="000000"/>
                <w:kern w:val="0"/>
                <w:sz w:val="28"/>
                <w:szCs w:val="28"/>
              </w:rPr>
            </w:pPr>
            <w:r>
              <w:rPr>
                <w:rFonts w:hint="eastAsia" w:ascii="仿宋_GB2312" w:hAnsi="仿宋" w:eastAsia="仿宋_GB2312"/>
                <w:sz w:val="28"/>
                <w:szCs w:val="32"/>
              </w:rPr>
              <w:t>启动“三重一大”事项上会申请时，应当按照“一事一议一表”原则，议题提请部门应同步填写《“三重一大”决策事项事前报备表》，将会议时间、拟研究议题、议题附带的相关文件、初步方案、法律法规和政策依据等相关资料一并报送派驻纪检监察组对口联系指导室。</w:t>
            </w:r>
          </w:p>
        </w:tc>
      </w:tr>
    </w:tbl>
    <w:p w14:paraId="1BE5476D">
      <w:pPr>
        <w:spacing w:line="560" w:lineRule="exact"/>
        <w:rPr>
          <w:rFonts w:hint="default" w:eastAsia="仿宋_GB2312" w:cs="Times New Roman"/>
          <w:lang w:val="en-US" w:eastAsia="zh-CN"/>
        </w:rPr>
      </w:pPr>
      <w:r>
        <w:rPr>
          <w:rFonts w:hint="eastAsia" w:ascii="仿宋_GB2312" w:eastAsia="仿宋_GB2312"/>
          <w:sz w:val="28"/>
          <w:szCs w:val="28"/>
        </w:rPr>
        <w:t>填报人：</w:t>
      </w:r>
      <w:r>
        <w:rPr>
          <w:rFonts w:hint="eastAsia" w:ascii="仿宋_GB2312"/>
          <w:sz w:val="28"/>
          <w:szCs w:val="28"/>
          <w:lang w:val="en-US" w:eastAsia="zh-CN"/>
        </w:rPr>
        <w:t xml:space="preserve">              </w:t>
      </w:r>
      <w:r>
        <w:rPr>
          <w:rFonts w:hint="eastAsia" w:ascii="仿宋_GB2312" w:eastAsia="仿宋_GB2312"/>
          <w:sz w:val="28"/>
          <w:szCs w:val="28"/>
        </w:rPr>
        <w:t xml:space="preserve">     </w:t>
      </w:r>
      <w:r>
        <w:rPr>
          <w:rFonts w:hint="eastAsia" w:ascii="仿宋_GB2312"/>
          <w:sz w:val="28"/>
          <w:szCs w:val="28"/>
          <w:lang w:val="en-US" w:eastAsia="zh-CN"/>
        </w:rPr>
        <w:t xml:space="preserve">     </w:t>
      </w:r>
      <w:r>
        <w:rPr>
          <w:rFonts w:hint="eastAsia" w:ascii="仿宋_GB2312" w:eastAsia="仿宋_GB2312"/>
          <w:sz w:val="28"/>
          <w:szCs w:val="28"/>
        </w:rPr>
        <w:t xml:space="preserve"> 填报时间</w:t>
      </w:r>
      <w:r>
        <w:rPr>
          <w:rFonts w:hint="eastAsia" w:ascii="仿宋_GB2312"/>
          <w:sz w:val="28"/>
          <w:szCs w:val="28"/>
          <w:lang w:eastAsia="zh-CN"/>
        </w:rPr>
        <w:t>：</w:t>
      </w:r>
    </w:p>
    <w:sectPr>
      <w:footerReference r:id="rId3" w:type="default"/>
      <w:pgSz w:w="11906" w:h="16838"/>
      <w:pgMar w:top="2098" w:right="1474" w:bottom="2098" w:left="1474" w:header="851" w:footer="1361" w:gutter="0"/>
      <w:cols w:space="72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265F7">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67766"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649D4271">
                          <w:pPr>
                            <w:snapToGrid w:val="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l1uVLQAAAABQEAAA8AAAAAAAAAAQAgAAAAIgAAAGRycy9kb3du&#10;cmV2LnhtbFBLAQIUABQAAAAIAIdO4kBmWPiqBwIAAA4EAAAOAAAAAAAAAAEAIAAAAB8BAABkcnMv&#10;ZTJvRG9jLnhtbFBLBQYAAAAABgAGAFkBAACYBQAAAAA=&#10;">
              <v:fill on="f" focussize="0,0"/>
              <v:stroke on="f"/>
              <v:imagedata o:title=""/>
              <o:lock v:ext="edit" aspectratio="f"/>
              <v:textbox inset="0mm,0mm,0mm,0mm" style="mso-fit-shape-to-text:t;">
                <w:txbxContent>
                  <w:p w14:paraId="649D4271">
                    <w:pPr>
                      <w:snapToGrid w:val="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NotTrackMoves/>
  <w:documentProtection w:enforcement="0"/>
  <w:defaultTabStop w:val="420"/>
  <w:drawingGridHorizontalSpacing w:val="160"/>
  <w:drawingGridVerticalSpacing w:val="43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Nzg5ZTRkN2UxMWRhZjQ3NzY0NTgxOGNhMDdjZTgifQ=="/>
  </w:docVars>
  <w:rsids>
    <w:rsidRoot w:val="00000000"/>
    <w:rsid w:val="01841D56"/>
    <w:rsid w:val="02137364"/>
    <w:rsid w:val="087B7D1C"/>
    <w:rsid w:val="0A5B6057"/>
    <w:rsid w:val="0EFD148A"/>
    <w:rsid w:val="12E50BB3"/>
    <w:rsid w:val="14317219"/>
    <w:rsid w:val="16FF2A64"/>
    <w:rsid w:val="17787175"/>
    <w:rsid w:val="20AA6925"/>
    <w:rsid w:val="219E2941"/>
    <w:rsid w:val="253011CB"/>
    <w:rsid w:val="265C03CF"/>
    <w:rsid w:val="266558D1"/>
    <w:rsid w:val="2695319D"/>
    <w:rsid w:val="27765E26"/>
    <w:rsid w:val="298A6F59"/>
    <w:rsid w:val="2BD42B51"/>
    <w:rsid w:val="2DFE26D1"/>
    <w:rsid w:val="30DC4F4C"/>
    <w:rsid w:val="37D050DF"/>
    <w:rsid w:val="38366D19"/>
    <w:rsid w:val="39D937B3"/>
    <w:rsid w:val="433E1A96"/>
    <w:rsid w:val="466A5F71"/>
    <w:rsid w:val="475E44B5"/>
    <w:rsid w:val="48FB28AE"/>
    <w:rsid w:val="4B337A07"/>
    <w:rsid w:val="4C2E0E13"/>
    <w:rsid w:val="4C8B693C"/>
    <w:rsid w:val="4CC15E13"/>
    <w:rsid w:val="4E5F6949"/>
    <w:rsid w:val="503045C7"/>
    <w:rsid w:val="58CD0289"/>
    <w:rsid w:val="5A1031F5"/>
    <w:rsid w:val="5A872A84"/>
    <w:rsid w:val="5C1E4343"/>
    <w:rsid w:val="5CCB5CF1"/>
    <w:rsid w:val="5DDC504C"/>
    <w:rsid w:val="5FBA6D95"/>
    <w:rsid w:val="60F34777"/>
    <w:rsid w:val="630F3B36"/>
    <w:rsid w:val="635D5E4E"/>
    <w:rsid w:val="6555322E"/>
    <w:rsid w:val="69562DE6"/>
    <w:rsid w:val="69C42446"/>
    <w:rsid w:val="6A1E27E4"/>
    <w:rsid w:val="6AD14848"/>
    <w:rsid w:val="6F5A2593"/>
    <w:rsid w:val="70B84160"/>
    <w:rsid w:val="70F76C5D"/>
    <w:rsid w:val="712D267F"/>
    <w:rsid w:val="7327134F"/>
    <w:rsid w:val="738A1388"/>
    <w:rsid w:val="7C7970C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ody Text"/>
    <w:basedOn w:val="1"/>
    <w:qFormat/>
    <w:uiPriority w:val="0"/>
    <w:pPr>
      <w:spacing w:after="120"/>
    </w:pPr>
    <w:rPr>
      <w:rFonts w:cs="Times New Roman"/>
      <w:sz w:val="21"/>
      <w:szCs w:val="21"/>
    </w:rPr>
  </w:style>
  <w:style w:type="paragraph" w:styleId="5">
    <w:name w:val="Plain Text"/>
    <w:basedOn w:val="1"/>
    <w:qFormat/>
    <w:uiPriority w:val="0"/>
    <w:rPr>
      <w:rFonts w:ascii="宋体" w:hAnsi="Calibri" w:eastAsia="宋体" w:cs="Times New Roman"/>
      <w:szCs w:val="20"/>
    </w:rPr>
  </w:style>
  <w:style w:type="paragraph" w:styleId="6">
    <w:name w:val="Balloon Text"/>
    <w:basedOn w:val="1"/>
    <w:qFormat/>
    <w:uiPriority w:val="0"/>
    <w:rPr>
      <w:sz w:val="18"/>
      <w:szCs w:val="18"/>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rPr>
      <w:rFonts w:cs="Times New Roman"/>
      <w:sz w:val="24"/>
    </w:rPr>
  </w:style>
  <w:style w:type="table" w:styleId="11">
    <w:name w:val="Table Grid"/>
    <w:basedOn w:val="10"/>
    <w:qFormat/>
    <w:uiPriority w:val="0"/>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3">
    <w:name w:val="列出段落1"/>
    <w:qFormat/>
    <w:uiPriority w:val="34"/>
    <w:pPr>
      <w:widowControl w:val="0"/>
      <w:ind w:firstLine="420" w:firstLineChars="200"/>
      <w:jc w:val="both"/>
    </w:pPr>
    <w:rPr>
      <w:rFonts w:ascii="Calibri" w:hAnsi="Calibri" w:eastAsia="宋体" w:cs="Times New Roman"/>
      <w:kern w:val="2"/>
      <w:sz w:val="32"/>
      <w:szCs w:val="24"/>
      <w:lang w:val="en-US" w:eastAsia="zh-CN" w:bidi="ar-SA"/>
    </w:rPr>
  </w:style>
  <w:style w:type="paragraph" w:styleId="14">
    <w:name w:val="List Paragraph"/>
    <w:basedOn w:val="1"/>
    <w:qFormat/>
    <w:uiPriority w:val="99"/>
    <w:pPr>
      <w:ind w:firstLine="420" w:firstLineChars="200"/>
    </w:pPr>
    <w:rPr>
      <w:rFonts w:ascii="Calibri" w:hAnsi="Calibri" w:eastAsia="宋体" w:cs="宋体"/>
      <w:sz w:val="21"/>
      <w:szCs w:val="22"/>
    </w:rPr>
  </w:style>
  <w:style w:type="paragraph" w:customStyle="1" w:styleId="15">
    <w:name w:val="正文-公1"/>
    <w:basedOn w:val="8"/>
    <w:qFormat/>
    <w:uiPriority w:val="0"/>
    <w:pPr>
      <w:pBdr>
        <w:top w:val="none" w:color="auto" w:sz="0" w:space="0"/>
        <w:left w:val="none" w:color="auto" w:sz="0" w:space="0"/>
        <w:bottom w:val="none" w:color="auto" w:sz="0" w:space="0"/>
        <w:right w:val="none" w:color="auto" w:sz="0" w:space="0"/>
      </w:pBdr>
      <w:jc w:val="center"/>
    </w:pPr>
    <w:rPr>
      <w:rFonts w:ascii="Calibri" w:hAnsi="Calibri" w:eastAsia="宋体" w:cs="Times New Roman"/>
      <w:sz w:val="21"/>
      <w:szCs w:val="18"/>
    </w:rPr>
  </w:style>
  <w:style w:type="character" w:customStyle="1" w:styleId="16">
    <w:name w:val="批注框文本 Char"/>
    <w:basedOn w:val="12"/>
    <w:qFormat/>
    <w:uiPriority w:val="0"/>
    <w:rPr>
      <w:rFonts w:ascii="Times New Roman" w:hAnsi="Times New Roman" w:eastAsia="仿宋_GB2312"/>
      <w:kern w:val="2"/>
      <w:sz w:val="18"/>
      <w:szCs w:val="18"/>
    </w:rPr>
  </w:style>
  <w:style w:type="character" w:customStyle="1" w:styleId="17">
    <w:name w:val="标题 1 Char"/>
    <w:basedOn w:val="12"/>
    <w:link w:val="2"/>
    <w:qFormat/>
    <w:uiPriority w:val="0"/>
    <w:rPr>
      <w:rFonts w:ascii="Times New Roman" w:hAnsi="Times New Roman" w:eastAsia="仿宋_GB2312"/>
      <w:b/>
      <w:kern w:val="44"/>
      <w:sz w:val="4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233</Words>
  <Characters>237</Characters>
  <Lines>41</Lines>
  <Paragraphs>11</Paragraphs>
  <TotalTime>6</TotalTime>
  <ScaleCrop>false</ScaleCrop>
  <LinksUpToDate>false</LinksUpToDate>
  <CharactersWithSpaces>294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2023-03-07T12:39:00Z</dcterms:created>
  <dc:creator>Administrator</dc:creator>
  <cp:lastModifiedBy>镜花水月</cp:lastModifiedBy>
  <cp:lastPrinted>2025-06-27T09:03:00Z</cp:lastPrinted>
  <dcterms:modified xsi:type="dcterms:W3CDTF">2025-07-12T01:44:28Z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9C61E7AE17C14E31919916BC720A15E6_12</vt:lpwstr>
  </property>
  <property fmtid="{D5CDD505-2E9C-101B-9397-08002B2CF9AE}" pid="4" name="KSOTemplateDocerSaveRecord">
    <vt:lpwstr>eyJoZGlkIjoiYmY3NzljYmQ0OTA5MDcyZmNiMjQzNTIxM2YzNDMzNDgiLCJ1c2VySWQiOiIzMzQ5MTA1NzIifQ==</vt:lpwstr>
  </property>
</Properties>
</file>