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9" w:afterLines="80" w:line="576" w:lineRule="exact"/>
        <w:jc w:val="both"/>
        <w:rPr>
          <w:rFonts w:hint="eastAsia" w:ascii="黑体" w:hAnsi="黑体" w:eastAsia="黑体" w:cs="黑体"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</w:rPr>
        <w:t>“青年岗位能手”申报事迹材料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ascii="楷体_GB2312" w:hAnsi="方正楷体简体" w:eastAsia="楷体_GB2312" w:cs="方正楷体简体"/>
          <w:bCs/>
          <w:sz w:val="32"/>
          <w:szCs w:val="32"/>
          <w:shd w:val="clear" w:fill="FFFFFF"/>
        </w:rPr>
      </w:pPr>
      <w:r>
        <w:rPr>
          <w:rFonts w:hint="eastAsia" w:ascii="楷体_GB2312" w:hAnsi="方正楷体简体" w:eastAsia="楷体_GB2312" w:cs="方正楷体简体"/>
          <w:bCs/>
          <w:sz w:val="32"/>
          <w:szCs w:val="32"/>
          <w:shd w:val="clear" w:fill="FFFFFF"/>
        </w:rPr>
        <w:t>（个人，第三人称）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firstLine="640" w:firstLineChars="200"/>
        <w:rPr>
          <w:rFonts w:ascii="黑体" w:hAnsi="黑体" w:eastAsia="黑体" w:cs="方正黑体简体"/>
          <w:color w:val="000000" w:themeColor="text1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一、基本情况</w:t>
      </w:r>
    </w:p>
    <w:p>
      <w:pPr>
        <w:spacing w:line="576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fill="FFFFFF"/>
        </w:rPr>
        <w:t>（该段请统一按此格式填写。）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简体"/>
          <w:color w:val="000000" w:themeColor="text1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李四，男，汉族，XX年X月出生，共青团员，大学本科学历，现任某单位某职务。曾获……等荣誉（县区级以上荣誉）。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二、简要介绍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（300字以内，由详细事迹提炼而成，此部分用于评审和宣传，以下仅为参考。）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简体"/>
          <w:color w:val="000000" w:themeColor="text1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该同志多次主动承担教研室课程改革工作，表现突出……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三、详细事迹</w:t>
      </w:r>
    </w:p>
    <w:p>
      <w:pPr>
        <w:spacing w:line="576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fill="FFFFFF"/>
        </w:rPr>
        <w:t>（2000字以内，要写近2年申报个人在教学、科研、管理、服务、人才培养和业绩等方面的事迹，可分章节进行陈述。此部分用于评审和宣传，多讲故事、多讲具体案例，不要写成工作汇报。）</w:t>
      </w:r>
    </w:p>
    <w:p>
      <w:pPr>
        <w:spacing w:line="576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  <w:shd w:val="clear" w:fill="FFFFFF"/>
        </w:rPr>
      </w:pPr>
    </w:p>
    <w:p>
      <w:pPr>
        <w:spacing w:line="576" w:lineRule="exact"/>
        <w:rPr>
          <w:rFonts w:ascii="黑体" w:hAnsi="黑体" w:eastAsia="黑体" w:cs="黑体"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6D3E8-69CD-43B4-AEEA-531C9E71E8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1D4EC8-4169-4011-8F43-D005C71F7BE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67303B-1157-41F5-8D36-2B86CE7EAC5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F040AB-C06C-4FDC-9B97-6F9BEB5E38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WI2ZWY5MDQzM2U0NTNkY2U1ZDExMDM4YzAwNTcifQ=="/>
  </w:docVars>
  <w:rsids>
    <w:rsidRoot w:val="28DD17AE"/>
    <w:rsid w:val="28D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2023-03-30T06:27:00Z</dcterms:created>
  <dc:creator>zz</dc:creator>
  <cp:lastModifiedBy>zz</cp:lastModifiedBy>
  <dcterms:modified xsi:type="dcterms:W3CDTF">2023-03-30T06:28:30Z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D2DCF23B45CA416CAA9B8693FDDC91D9_11</vt:lpwstr>
  </property>
</Properties>
</file>