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C1A7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jc w:val="both"/>
        <w:outlineLvl w:val="0"/>
        <w:rPr>
          <w:rStyle w:val="6"/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Style w:val="6"/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附件5</w:t>
      </w:r>
    </w:p>
    <w:p w14:paraId="1F354E9F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atLeast"/>
        <w:jc w:val="center"/>
        <w:textAlignment w:val="baseline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公开招租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评审方案</w:t>
      </w:r>
    </w:p>
    <w:p w14:paraId="17296B45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420" w:lineRule="atLeast"/>
        <w:ind w:firstLine="600"/>
        <w:jc w:val="both"/>
        <w:textAlignment w:val="baseline"/>
        <w:rPr>
          <w:rStyle w:val="6"/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</w:p>
    <w:p w14:paraId="2E320004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420" w:lineRule="atLeast"/>
        <w:ind w:firstLine="600"/>
        <w:jc w:val="both"/>
        <w:textAlignment w:val="baseline"/>
        <w:rPr>
          <w:rStyle w:val="6"/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Style w:val="6"/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  <w:lang w:val="en-US" w:eastAsia="zh-CN"/>
        </w:rPr>
        <w:t>一、技术负责人及现场制作小组成员</w:t>
      </w:r>
    </w:p>
    <w:p w14:paraId="52D6C3E7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25" w:lineRule="atLeast"/>
        <w:ind w:firstLine="600"/>
        <w:jc w:val="both"/>
        <w:textAlignment w:val="baseline"/>
        <w:rPr>
          <w:rStyle w:val="6"/>
          <w:rFonts w:hint="default" w:ascii="黑体" w:hAnsi="黑体" w:eastAsia="黑体" w:cs="黑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本次档口招租竞租人为现场制作小组技术负责人，承担评选饭菜的主要烹饪工作</w:t>
      </w:r>
    </w:p>
    <w:p w14:paraId="60657577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420" w:lineRule="atLeast"/>
        <w:ind w:firstLine="6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</w:rPr>
      </w:pPr>
      <w:r>
        <w:rPr>
          <w:rStyle w:val="6"/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  <w:lang w:val="en-US" w:eastAsia="zh-CN"/>
        </w:rPr>
        <w:t>二</w:t>
      </w:r>
      <w:r>
        <w:rPr>
          <w:rStyle w:val="6"/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</w:rPr>
        <w:t>、现场制作餐品的食材和配料准备</w:t>
      </w:r>
    </w:p>
    <w:p w14:paraId="154C3452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25" w:lineRule="atLeast"/>
        <w:ind w:firstLine="600"/>
        <w:jc w:val="both"/>
        <w:textAlignment w:val="baseline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1.竞租人需从拟经营品种价目表（附件3）中选择1个具有代表性的特色风味餐食进行现场加工制作。</w:t>
      </w:r>
    </w:p>
    <w:p w14:paraId="2B7E3648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25" w:lineRule="atLeast"/>
        <w:ind w:firstLine="600"/>
        <w:jc w:val="both"/>
        <w:textAlignment w:val="baseline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2.竞租人需自行准备评选餐食所需的食材原料和配料，不得使用食品添加剂、预制菜、料理包、腌制类食品等，规范制作餐食。</w:t>
      </w:r>
    </w:p>
    <w:p w14:paraId="2CDBE189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25" w:lineRule="atLeast"/>
        <w:ind w:firstLine="6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3.学校仅提供通用的灶具、操作台、基本锅具及餐具。竞租人需自备其特色菜品所需的特殊厨具、模具、专用调料及盛装器皿等。</w:t>
      </w:r>
    </w:p>
    <w:p w14:paraId="211065DA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420" w:lineRule="atLeast"/>
        <w:ind w:firstLine="600"/>
        <w:jc w:val="both"/>
        <w:textAlignment w:val="baseline"/>
        <w:rPr>
          <w:rStyle w:val="6"/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</w:rPr>
      </w:pPr>
      <w:r>
        <w:rPr>
          <w:rStyle w:val="6"/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  <w:lang w:val="en-US" w:eastAsia="zh-CN"/>
        </w:rPr>
        <w:t>三</w:t>
      </w:r>
      <w:r>
        <w:rPr>
          <w:rStyle w:val="6"/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</w:rPr>
        <w:t>、评审流程</w:t>
      </w:r>
    </w:p>
    <w:p w14:paraId="013842CC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25" w:lineRule="atLeast"/>
        <w:ind w:firstLine="6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1.提前报到。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竞租人须提前30分钟到指定地点报到并签到。</w:t>
      </w:r>
    </w:p>
    <w:p w14:paraId="3BDC2976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25" w:lineRule="atLeast"/>
        <w:ind w:firstLine="6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2.现场制作。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竞租人按现场工作人员通知，进入操作间现场制作比选餐食。</w:t>
      </w:r>
    </w:p>
    <w:p w14:paraId="1B5267BC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25" w:lineRule="atLeast"/>
        <w:ind w:firstLine="6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3.现场品尝和回答问题。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竞租人把制作的餐品送入评选现场供考评人员品尝评分，并回答考评人员提问。</w:t>
      </w:r>
    </w:p>
    <w:p w14:paraId="128E512D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420" w:lineRule="atLeast"/>
        <w:ind w:firstLine="600"/>
        <w:jc w:val="both"/>
        <w:textAlignment w:val="baseline"/>
        <w:rPr>
          <w:rStyle w:val="6"/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</w:rPr>
      </w:pPr>
      <w:r>
        <w:rPr>
          <w:rStyle w:val="6"/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  <w:lang w:val="en-US" w:eastAsia="zh-CN"/>
        </w:rPr>
        <w:t>四</w:t>
      </w:r>
      <w:r>
        <w:rPr>
          <w:rStyle w:val="6"/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</w:rPr>
        <w:t>、评分标准</w:t>
      </w:r>
    </w:p>
    <w:p w14:paraId="26666853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25" w:lineRule="atLeast"/>
        <w:ind w:firstLine="6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1.现场加工：餐食品尝（60分）+操作规范（20分）</w:t>
      </w:r>
    </w:p>
    <w:p w14:paraId="5AACCF84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firstLine="601"/>
        <w:jc w:val="both"/>
        <w:textAlignment w:val="baseline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2.现场问答（20分）</w:t>
      </w:r>
    </w:p>
    <w:p w14:paraId="3FD83CE4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420" w:lineRule="atLeast"/>
        <w:ind w:firstLine="600"/>
        <w:jc w:val="both"/>
        <w:textAlignment w:val="baseline"/>
        <w:rPr>
          <w:rStyle w:val="6"/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</w:rPr>
      </w:pPr>
      <w:r>
        <w:rPr>
          <w:rStyle w:val="6"/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  <w:lang w:val="en-US" w:eastAsia="zh-CN"/>
        </w:rPr>
        <w:t>五</w:t>
      </w:r>
      <w:r>
        <w:rPr>
          <w:rStyle w:val="6"/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</w:rPr>
        <w:t>、计分办法</w:t>
      </w:r>
    </w:p>
    <w:p w14:paraId="498601E7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firstLine="601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考评人员根据竞租人现场制作的餐品品尝和个人卫生情况、答题表现情况进行评分，考评完毕后将各考评人员评分汇总统计平均分，即为竞租人参评得分。</w:t>
      </w:r>
    </w:p>
    <w:p w14:paraId="02DA7490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420" w:lineRule="atLeast"/>
        <w:ind w:firstLine="600"/>
        <w:jc w:val="both"/>
        <w:textAlignment w:val="baseline"/>
        <w:rPr>
          <w:rStyle w:val="6"/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Style w:val="6"/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  <w:lang w:val="en-US" w:eastAsia="zh-CN"/>
        </w:rPr>
        <w:t>六、评选结果公示</w:t>
      </w:r>
    </w:p>
    <w:p w14:paraId="27EC4043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firstLine="601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评选结果在茅台学院官网上公示中选竞租人。</w:t>
      </w:r>
    </w:p>
    <w:p w14:paraId="0257E62E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firstLine="601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4058D3E1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firstLine="601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2579309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17999"/>
    <w:rsid w:val="32617999"/>
    <w:rsid w:val="60950674"/>
    <w:rsid w:val="7F2D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880" w:leftChars="0" w:hanging="880" w:hangingChars="200"/>
    </w:pPr>
    <w:rPr>
      <w:rFonts w:ascii="黑体" w:hAnsi="黑体" w:eastAsia="黑体" w:cs="黑体"/>
      <w:sz w:val="32"/>
      <w:szCs w:val="32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460</Words>
  <Characters>472</Characters>
  <Lines>0</Lines>
  <Paragraphs>0</Paragraphs>
  <TotalTime>0</TotalTime>
  <ScaleCrop>false</ScaleCrop>
  <LinksUpToDate>false</LinksUpToDate>
  <CharactersWithSpaces>472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2026-01-15T09:45:00Z</dcterms:created>
  <dc:creator>地瓜           ～</dc:creator>
  <cp:lastModifiedBy>地瓜           ～</cp:lastModifiedBy>
  <dcterms:modified xsi:type="dcterms:W3CDTF">2026-01-16T07:16:15Z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A6AEE69BD12F4EA4832CC035CD4FC853_11</vt:lpwstr>
  </property>
  <property fmtid="{D5CDD505-2E9C-101B-9397-08002B2CF9AE}" pid="4" name="KSOTemplateDocerSaveRecord">
    <vt:lpwstr>eyJoZGlkIjoiZGUwZjZkNzZkY2ZiNTI0NWEwYTQ2NzYzMTU4OTA2ZmIiLCJ1c2VySWQiOiI0MDcxMTAwNDIifQ==</vt:lpwstr>
  </property>
</Properties>
</file>