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3E84">
      <w:pPr>
        <w:spacing w:line="576"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2</w:t>
      </w:r>
      <w:r>
        <w:rPr>
          <w:rFonts w:ascii="方正小标宋简体" w:eastAsia="方正小标宋简体"/>
          <w:sz w:val="44"/>
          <w:szCs w:val="44"/>
        </w:rPr>
        <w:t>025</w:t>
      </w:r>
      <w:r>
        <w:rPr>
          <w:rFonts w:hint="eastAsia" w:ascii="方正小标宋简体" w:eastAsia="方正小标宋简体"/>
          <w:sz w:val="44"/>
          <w:szCs w:val="44"/>
        </w:rPr>
        <w:t>年度贵州省基础研究计划（自然科学）青年引导项目</w:t>
      </w:r>
      <w:r>
        <w:rPr>
          <w:rFonts w:hint="eastAsia" w:ascii="方正小标宋简体" w:hAnsi="宋体" w:eastAsia="方正小标宋简体"/>
          <w:sz w:val="44"/>
          <w:szCs w:val="44"/>
        </w:rPr>
        <w:fldChar w:fldCharType="begin"/>
      </w:r>
      <w:r>
        <w:rPr>
          <w:rFonts w:hint="eastAsia" w:ascii="方正小标宋简体" w:hAnsi="宋体" w:eastAsia="方正小标宋简体"/>
          <w:sz w:val="44"/>
          <w:szCs w:val="44"/>
        </w:rPr>
        <w:instrText xml:space="preserve"> MERGEFIELD  base_map_xmlx  \* MERGEFORMAT </w:instrText>
      </w:r>
      <w:r>
        <w:rPr>
          <w:rFonts w:hint="eastAsia" w:ascii="方正小标宋简体" w:hAnsi="宋体" w:eastAsia="方正小标宋简体"/>
          <w:sz w:val="44"/>
          <w:szCs w:val="44"/>
        </w:rPr>
        <w:fldChar w:fldCharType="end"/>
      </w:r>
      <w:r>
        <w:rPr>
          <w:rFonts w:hint="eastAsia" w:ascii="方正小标宋简体" w:hAnsi="宋体" w:eastAsia="方正小标宋简体"/>
          <w:sz w:val="44"/>
          <w:szCs w:val="44"/>
        </w:rPr>
        <w:t>申报指南</w:t>
      </w:r>
    </w:p>
    <w:p w14:paraId="7A3B2817">
      <w:pPr>
        <w:spacing w:line="576" w:lineRule="exact"/>
        <w:rPr>
          <w:rFonts w:ascii="仿宋_GB2312" w:eastAsia="仿宋_GB2312"/>
          <w:sz w:val="32"/>
          <w:szCs w:val="32"/>
        </w:rPr>
      </w:pPr>
    </w:p>
    <w:p w14:paraId="4A7DE7E6">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根据《贵州省基础研究计划（自然科学）项目管理改革实施方案》，2</w:t>
      </w:r>
      <w:r>
        <w:rPr>
          <w:rFonts w:ascii="仿宋_GB2312" w:eastAsia="仿宋_GB2312"/>
          <w:sz w:val="32"/>
          <w:szCs w:val="32"/>
        </w:rPr>
        <w:t>025</w:t>
      </w:r>
      <w:r>
        <w:rPr>
          <w:rFonts w:hint="eastAsia" w:ascii="仿宋_GB2312" w:eastAsia="仿宋_GB2312"/>
          <w:sz w:val="32"/>
          <w:szCs w:val="32"/>
        </w:rPr>
        <w:t>年度我校获得贵州省基础研究计划（自然科学）青年引导项目支持名额1</w:t>
      </w:r>
      <w:r>
        <w:rPr>
          <w:rFonts w:ascii="仿宋_GB2312" w:eastAsia="仿宋_GB2312"/>
          <w:sz w:val="32"/>
          <w:szCs w:val="32"/>
        </w:rPr>
        <w:t>2</w:t>
      </w:r>
      <w:r>
        <w:rPr>
          <w:rFonts w:hint="eastAsia" w:ascii="仿宋_GB2312" w:eastAsia="仿宋_GB2312"/>
          <w:sz w:val="32"/>
          <w:szCs w:val="32"/>
        </w:rPr>
        <w:t>个，为加强我校教职工基础科学研究能力，营造良好的科研氛围，引导和支持青年科研人员开展自主选题的探索性研究。</w:t>
      </w:r>
      <w:r>
        <w:rPr>
          <w:rFonts w:ascii="仿宋_GB2312" w:eastAsia="仿宋_GB2312"/>
          <w:sz w:val="32"/>
          <w:szCs w:val="32"/>
        </w:rPr>
        <w:t>结合学校科研工作实际，</w:t>
      </w:r>
      <w:r>
        <w:rPr>
          <w:rFonts w:hint="eastAsia" w:ascii="仿宋_GB2312" w:eastAsia="仿宋_GB2312"/>
          <w:sz w:val="32"/>
          <w:szCs w:val="32"/>
        </w:rPr>
        <w:t>特制定本申报指南。</w:t>
      </w:r>
    </w:p>
    <w:p w14:paraId="5B3651F9">
      <w:pPr>
        <w:spacing w:line="576" w:lineRule="exact"/>
        <w:ind w:firstLine="640" w:firstLineChars="200"/>
        <w:rPr>
          <w:rFonts w:ascii="黑体" w:hAnsi="黑体" w:eastAsia="黑体"/>
          <w:sz w:val="32"/>
          <w:szCs w:val="32"/>
        </w:rPr>
      </w:pPr>
      <w:r>
        <w:rPr>
          <w:rFonts w:hint="eastAsia" w:ascii="黑体" w:hAnsi="黑体" w:eastAsia="黑体"/>
          <w:sz w:val="32"/>
          <w:szCs w:val="32"/>
        </w:rPr>
        <w:t>一、项目说明</w:t>
      </w:r>
    </w:p>
    <w:p w14:paraId="4DF39B1E">
      <w:pPr>
        <w:spacing w:line="576" w:lineRule="exact"/>
        <w:ind w:firstLine="640" w:firstLineChars="200"/>
        <w:rPr>
          <w:rFonts w:ascii="楷体" w:hAnsi="楷体" w:eastAsia="楷体"/>
          <w:sz w:val="32"/>
          <w:szCs w:val="30"/>
        </w:rPr>
      </w:pPr>
      <w:r>
        <w:rPr>
          <w:rFonts w:hint="eastAsia" w:ascii="楷体" w:hAnsi="楷体" w:eastAsia="楷体"/>
          <w:sz w:val="32"/>
          <w:szCs w:val="30"/>
        </w:rPr>
        <w:t>（一）资助领域</w:t>
      </w:r>
    </w:p>
    <w:p w14:paraId="1592A9B0">
      <w:pPr>
        <w:snapToGrid w:val="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重点围绕酒产业链，支持酒类酿造、资源循环开发利用、酿酒自动化、特色食品、酒旅融合等领域的自然科学研究，</w:t>
      </w:r>
      <w:r>
        <w:rPr>
          <w:rFonts w:hint="eastAsia" w:ascii="仿宋_GB2312" w:hAnsi="仿宋" w:eastAsia="仿宋_GB2312" w:cs="仿宋"/>
          <w:sz w:val="32"/>
          <w:szCs w:val="32"/>
        </w:rPr>
        <w:t>优先资助围绕“资源与环境”、“食品与营养”硕士学位点相关学科方向开展的研究，</w:t>
      </w:r>
      <w:r>
        <w:rPr>
          <w:rFonts w:hint="eastAsia" w:ascii="仿宋_GB2312" w:eastAsia="仿宋_GB2312"/>
          <w:sz w:val="32"/>
          <w:szCs w:val="32"/>
        </w:rPr>
        <w:t>具体选题方向和资助领域参考如下：</w:t>
      </w:r>
    </w:p>
    <w:p w14:paraId="36848BF8">
      <w:pPr>
        <w:snapToGrid w:val="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1）酿酒工程领域。聚焦“轻工技术与工程”重点学科建设，重点支持围绕酿造微生物、发酵工程（固态酿造）、酒类风味物质剖析及其形成机理、酒类安全风险因子分析及其防控等方面开展的基础研究和应用基础研究。</w:t>
      </w:r>
    </w:p>
    <w:p w14:paraId="15FA8A6E">
      <w:pPr>
        <w:snapToGrid w:val="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资源循环领域。聚焦酿酒产业上下游资源，围绕酿酒产业生态发展要求，重点支持赤水河流域开展环境工程（酿酒污染控制、节能减排等）、环境科学（酿酒生产活动与自然生态系统关联等）、资源循环与利用（酿酒废弃物资源化利用等）、酒旅融合与绿色经济发展的基础研究和应用基础研究。</w:t>
      </w:r>
    </w:p>
    <w:p w14:paraId="479D4F90">
      <w:pPr>
        <w:snapToGrid w:val="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）食品工程领域。聚焦农产品质量安全和农产品综合利用，重点支持配置酒上游原材料功能品质的挖掘和鉴定，贵州特色食品资源功效及食品开发，食品污染物安全性研究评价等方向的应用基础研究。</w:t>
      </w:r>
    </w:p>
    <w:p w14:paraId="79022A97">
      <w:pPr>
        <w:snapToGrid w:val="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酿酒工程自动化领域。聚焦白酒产业自动化、信息化以及数字化研究，重点支持酿酒生产过程数据的采集与处理，生产流程的信息化、数字化、自动化改造；设备状态、能耗监测及数据可视化分析；产品生产、包装以及销售的防伪、溯源技术等方向的应用基础研究。</w:t>
      </w:r>
    </w:p>
    <w:p w14:paraId="6328D68B">
      <w:pPr>
        <w:adjustRightInd w:val="0"/>
        <w:snapToGrid w:val="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酿酒原辅料领域。聚焦酒用高粱、酒用小麦、酿酒葡萄等酒产业生产需要，重点支持资源收集保护和新品种选育、种子生产加工与贮藏、原料作物绿色高效生产与农田环境质量提升、农产品质量安全与加工等方向的应用基础研究。</w:t>
      </w:r>
    </w:p>
    <w:p w14:paraId="30BB7DB8">
      <w:pPr>
        <w:spacing w:line="576" w:lineRule="exact"/>
        <w:ind w:firstLine="640" w:firstLineChars="200"/>
        <w:rPr>
          <w:rFonts w:ascii="楷体" w:hAnsi="楷体" w:eastAsia="楷体"/>
          <w:sz w:val="32"/>
          <w:szCs w:val="30"/>
        </w:rPr>
      </w:pPr>
      <w:r>
        <w:rPr>
          <w:rFonts w:hint="eastAsia" w:ascii="楷体" w:hAnsi="楷体" w:eastAsia="楷体"/>
          <w:sz w:val="32"/>
          <w:szCs w:val="30"/>
        </w:rPr>
        <w:t>（二）计划资助项目数</w:t>
      </w:r>
    </w:p>
    <w:p w14:paraId="23D2D2EA">
      <w:pPr>
        <w:spacing w:line="576" w:lineRule="exact"/>
        <w:ind w:firstLine="640" w:firstLineChars="200"/>
        <w:rPr>
          <w:rFonts w:ascii="仿宋_GB2312" w:eastAsia="仿宋_GB2312"/>
          <w:sz w:val="32"/>
          <w:szCs w:val="32"/>
        </w:rPr>
      </w:pPr>
      <w:r>
        <w:rPr>
          <w:rFonts w:hint="eastAsia" w:ascii="仿宋_GB2312" w:eastAsia="仿宋_GB2312"/>
          <w:sz w:val="32"/>
          <w:szCs w:val="32"/>
        </w:rPr>
        <w:t>该批次共计资助1</w:t>
      </w:r>
      <w:r>
        <w:rPr>
          <w:rFonts w:ascii="仿宋_GB2312" w:eastAsia="仿宋_GB2312"/>
          <w:sz w:val="32"/>
          <w:szCs w:val="32"/>
        </w:rPr>
        <w:t>2</w:t>
      </w:r>
      <w:r>
        <w:rPr>
          <w:rFonts w:hint="eastAsia" w:ascii="仿宋_GB2312" w:eastAsia="仿宋_GB2312"/>
          <w:sz w:val="32"/>
          <w:szCs w:val="32"/>
        </w:rPr>
        <w:t>项。</w:t>
      </w:r>
    </w:p>
    <w:p w14:paraId="69F21107">
      <w:pPr>
        <w:spacing w:line="576" w:lineRule="exact"/>
        <w:ind w:firstLine="640" w:firstLineChars="200"/>
        <w:rPr>
          <w:rFonts w:ascii="楷体" w:hAnsi="楷体" w:eastAsia="楷体"/>
          <w:sz w:val="32"/>
          <w:szCs w:val="30"/>
        </w:rPr>
      </w:pPr>
      <w:r>
        <w:rPr>
          <w:rFonts w:hint="eastAsia" w:ascii="楷体" w:hAnsi="楷体" w:eastAsia="楷体"/>
          <w:sz w:val="32"/>
          <w:szCs w:val="30"/>
        </w:rPr>
        <w:t>（三）资助强度</w:t>
      </w:r>
    </w:p>
    <w:p w14:paraId="06843853">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每项资助强度不超5万元，项目实行经费“包干制”，按照《省科技厅省财政厅关于印发贵州省科研项目经费“包干制”改革试点实施方案的通知》相关要求执行，本项目无间接经费。</w:t>
      </w:r>
    </w:p>
    <w:p w14:paraId="19718885">
      <w:pPr>
        <w:spacing w:line="576" w:lineRule="exact"/>
        <w:ind w:firstLine="640" w:firstLineChars="200"/>
        <w:rPr>
          <w:rFonts w:ascii="楷体" w:hAnsi="楷体" w:eastAsia="楷体"/>
          <w:sz w:val="32"/>
          <w:szCs w:val="30"/>
        </w:rPr>
      </w:pPr>
      <w:r>
        <w:rPr>
          <w:rFonts w:hint="eastAsia" w:ascii="楷体" w:hAnsi="楷体" w:eastAsia="楷体"/>
          <w:sz w:val="32"/>
          <w:szCs w:val="30"/>
        </w:rPr>
        <w:t>（四）资助期限</w:t>
      </w:r>
    </w:p>
    <w:p w14:paraId="338F0AEB">
      <w:pPr>
        <w:spacing w:line="576" w:lineRule="exact"/>
        <w:ind w:firstLine="640" w:firstLineChars="200"/>
        <w:rPr>
          <w:rFonts w:ascii="仿宋_GB2312" w:eastAsia="仿宋_GB2312"/>
          <w:sz w:val="32"/>
          <w:szCs w:val="32"/>
        </w:rPr>
      </w:pPr>
      <w:r>
        <w:rPr>
          <w:rFonts w:hint="eastAsia" w:ascii="仿宋_GB2312" w:eastAsia="仿宋_GB2312"/>
          <w:sz w:val="32"/>
          <w:szCs w:val="32"/>
        </w:rPr>
        <w:t>研究期限为</w:t>
      </w:r>
      <w:r>
        <w:rPr>
          <w:rFonts w:ascii="仿宋_GB2312" w:eastAsia="仿宋_GB2312"/>
          <w:sz w:val="32"/>
          <w:szCs w:val="32"/>
        </w:rPr>
        <w:t>2-3</w:t>
      </w:r>
      <w:r>
        <w:rPr>
          <w:rFonts w:hint="eastAsia" w:ascii="仿宋_GB2312" w:eastAsia="仿宋_GB2312"/>
          <w:sz w:val="32"/>
          <w:szCs w:val="32"/>
        </w:rPr>
        <w:t>年。</w:t>
      </w:r>
    </w:p>
    <w:p w14:paraId="11A2A07B">
      <w:pPr>
        <w:spacing w:line="576" w:lineRule="exact"/>
        <w:ind w:firstLine="640" w:firstLineChars="200"/>
        <w:rPr>
          <w:rFonts w:ascii="楷体" w:hAnsi="楷体" w:eastAsia="楷体"/>
          <w:sz w:val="32"/>
          <w:szCs w:val="30"/>
        </w:rPr>
      </w:pPr>
      <w:r>
        <w:rPr>
          <w:rFonts w:hint="eastAsia" w:ascii="楷体" w:hAnsi="楷体" w:eastAsia="楷体"/>
          <w:sz w:val="32"/>
          <w:szCs w:val="30"/>
        </w:rPr>
        <w:t>（五）验收考核主要内容与考核指标</w:t>
      </w:r>
    </w:p>
    <w:p w14:paraId="26F3509F">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在项目执行期，发表中科院分区三区以上高水平研究论文不少于</w:t>
      </w:r>
      <w:r>
        <w:rPr>
          <w:rFonts w:ascii="仿宋_GB2312" w:eastAsia="仿宋_GB2312"/>
          <w:sz w:val="32"/>
          <w:szCs w:val="32"/>
        </w:rPr>
        <w:t>2</w:t>
      </w:r>
      <w:r>
        <w:rPr>
          <w:rFonts w:hint="eastAsia" w:ascii="仿宋_GB2312" w:eastAsia="仿宋_GB2312"/>
          <w:sz w:val="32"/>
          <w:szCs w:val="32"/>
        </w:rPr>
        <w:t>篇或二区以上高水平研究论文不少于</w:t>
      </w:r>
      <w:r>
        <w:rPr>
          <w:rFonts w:ascii="仿宋_GB2312" w:eastAsia="仿宋_GB2312"/>
          <w:sz w:val="32"/>
          <w:szCs w:val="32"/>
        </w:rPr>
        <w:t>1</w:t>
      </w:r>
      <w:r>
        <w:rPr>
          <w:rFonts w:hint="eastAsia" w:ascii="仿宋_GB2312" w:eastAsia="仿宋_GB2312"/>
          <w:sz w:val="32"/>
          <w:szCs w:val="32"/>
        </w:rPr>
        <w:t>篇；</w:t>
      </w:r>
      <w:r>
        <w:rPr>
          <w:rFonts w:ascii="仿宋_GB2312" w:eastAsia="仿宋_GB2312"/>
          <w:sz w:val="32"/>
          <w:szCs w:val="32"/>
        </w:rPr>
        <w:t>或产出企业认可的相关成果，签订不少于20万元的合作研发或委托开发或技术服务协议且经费全部到账，申请的相关发明专利（动植物新品种、或软件著作权、或集成电路布图设计）不少于2件。</w:t>
      </w:r>
    </w:p>
    <w:p w14:paraId="5F68B79B">
      <w:pPr>
        <w:spacing w:line="576" w:lineRule="exact"/>
        <w:ind w:firstLine="640" w:firstLineChars="200"/>
        <w:rPr>
          <w:rFonts w:ascii="黑体" w:hAnsi="黑体" w:eastAsia="黑体"/>
          <w:sz w:val="32"/>
          <w:szCs w:val="32"/>
        </w:rPr>
      </w:pPr>
      <w:r>
        <w:rPr>
          <w:rFonts w:hint="eastAsia" w:ascii="黑体" w:hAnsi="黑体" w:eastAsia="黑体"/>
          <w:sz w:val="32"/>
          <w:szCs w:val="32"/>
        </w:rPr>
        <w:t>二、申请人条件</w:t>
      </w:r>
    </w:p>
    <w:p w14:paraId="4F5898F6">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申请人必须是茅台学院在职在编教师、科研人员，</w:t>
      </w:r>
      <w:r>
        <w:rPr>
          <w:rFonts w:ascii="仿宋_GB2312" w:eastAsia="仿宋_GB2312"/>
          <w:sz w:val="32"/>
          <w:szCs w:val="32"/>
        </w:rPr>
        <w:t>热爱科研事业，</w:t>
      </w:r>
      <w:r>
        <w:rPr>
          <w:rFonts w:hint="eastAsia" w:ascii="仿宋_GB2312" w:eastAsia="仿宋_GB2312"/>
          <w:sz w:val="32"/>
          <w:szCs w:val="32"/>
        </w:rPr>
        <w:t>能</w:t>
      </w:r>
      <w:r>
        <w:rPr>
          <w:rFonts w:ascii="仿宋_GB2312" w:eastAsia="仿宋_GB2312"/>
          <w:sz w:val="32"/>
          <w:szCs w:val="32"/>
        </w:rPr>
        <w:t>坚持正确政治方向，遵守法律法规，恪守学术道德</w:t>
      </w:r>
      <w:r>
        <w:rPr>
          <w:rFonts w:hint="eastAsia" w:ascii="仿宋_GB2312" w:eastAsia="仿宋_GB2312"/>
          <w:sz w:val="32"/>
          <w:szCs w:val="32"/>
        </w:rPr>
        <w:t>，</w:t>
      </w:r>
      <w:r>
        <w:rPr>
          <w:rFonts w:ascii="仿宋_GB2312" w:eastAsia="仿宋_GB2312"/>
          <w:sz w:val="32"/>
          <w:szCs w:val="32"/>
        </w:rPr>
        <w:t>具有一定的科研基础及独立承担科研项目研究和设计工作的能力</w:t>
      </w:r>
      <w:r>
        <w:rPr>
          <w:rFonts w:hint="eastAsia" w:ascii="仿宋_GB2312" w:eastAsia="仿宋_GB2312"/>
          <w:sz w:val="32"/>
          <w:szCs w:val="32"/>
        </w:rPr>
        <w:t>。</w:t>
      </w:r>
    </w:p>
    <w:p w14:paraId="14F1058A">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具有博士学位或毕业在贵州工作满2年的硕士。</w:t>
      </w:r>
    </w:p>
    <w:p w14:paraId="7D6E2F62">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年龄不超过</w:t>
      </w:r>
      <w:r>
        <w:rPr>
          <w:rFonts w:ascii="仿宋_GB2312" w:eastAsia="仿宋_GB2312"/>
          <w:sz w:val="32"/>
          <w:szCs w:val="32"/>
        </w:rPr>
        <w:t>40</w:t>
      </w:r>
      <w:r>
        <w:rPr>
          <w:rFonts w:hint="eastAsia" w:ascii="仿宋_GB2312" w:eastAsia="仿宋_GB2312"/>
          <w:sz w:val="32"/>
          <w:szCs w:val="32"/>
        </w:rPr>
        <w:t>周岁。</w:t>
      </w:r>
    </w:p>
    <w:p w14:paraId="071CC1E9">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从未获得过省级及以上科技计划项目。</w:t>
      </w:r>
    </w:p>
    <w:p w14:paraId="7547AC22">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对于申报的课题有一定的前期研究基础。</w:t>
      </w:r>
    </w:p>
    <w:p w14:paraId="59A37FCC">
      <w:pPr>
        <w:spacing w:line="576" w:lineRule="exact"/>
        <w:ind w:firstLine="640" w:firstLineChars="200"/>
        <w:rPr>
          <w:rFonts w:ascii="黑体" w:hAnsi="黑体" w:eastAsia="黑体"/>
          <w:sz w:val="32"/>
          <w:szCs w:val="32"/>
        </w:rPr>
      </w:pPr>
      <w:r>
        <w:rPr>
          <w:rFonts w:hint="eastAsia" w:ascii="黑体" w:hAnsi="黑体" w:eastAsia="黑体"/>
          <w:sz w:val="32"/>
          <w:szCs w:val="32"/>
        </w:rPr>
        <w:t>三、申报要求</w:t>
      </w:r>
    </w:p>
    <w:p w14:paraId="706AA13A">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申请人在填报申请书前，应当认真阅读本项目指南，不符合项目指南和相关要求的项目申请不予以受理。</w:t>
      </w:r>
    </w:p>
    <w:p w14:paraId="45B83265">
      <w:pPr>
        <w:spacing w:line="576" w:lineRule="exact"/>
        <w:ind w:firstLine="640" w:firstLineChars="200"/>
        <w:jc w:val="both"/>
        <w:rPr>
          <w:rFonts w:ascii="仿宋_GB2312" w:eastAsia="仿宋_GB2312"/>
          <w:sz w:val="32"/>
          <w:szCs w:val="32"/>
        </w:rPr>
      </w:pPr>
      <w:r>
        <w:rPr>
          <w:rFonts w:ascii="仿宋_GB2312" w:eastAsia="仿宋_GB2312"/>
          <w:sz w:val="32"/>
          <w:szCs w:val="32"/>
        </w:rPr>
        <w:t>2.所有申报材料均真实、有效，不存在伪造、抄袭或剽窃、侵犯他人知识产权等科研失信行为和其他学术不端行为</w:t>
      </w:r>
      <w:r>
        <w:rPr>
          <w:rFonts w:hint="eastAsia" w:ascii="仿宋_GB2312" w:eastAsia="仿宋_GB2312"/>
          <w:sz w:val="32"/>
          <w:szCs w:val="32"/>
        </w:rPr>
        <w:t>。</w:t>
      </w:r>
    </w:p>
    <w:p w14:paraId="46721E23">
      <w:pPr>
        <w:spacing w:line="576" w:lineRule="exact"/>
        <w:ind w:firstLine="640" w:firstLineChars="200"/>
        <w:jc w:val="both"/>
        <w:rPr>
          <w:rFonts w:ascii="仿宋_GB2312" w:eastAsia="仿宋_GB2312"/>
          <w:sz w:val="32"/>
          <w:szCs w:val="32"/>
        </w:rPr>
      </w:pPr>
      <w:r>
        <w:rPr>
          <w:rFonts w:ascii="仿宋_GB2312" w:eastAsia="仿宋_GB2312"/>
          <w:sz w:val="32"/>
          <w:szCs w:val="32"/>
        </w:rPr>
        <w:t>3.申请人不得把正在申请、在研或已结题各级各类项目的相同或相近研究内容，重复申报。一经发现有此类情况，按照有关规定将申请人纳入科研诚信记录</w:t>
      </w:r>
      <w:r>
        <w:rPr>
          <w:rFonts w:hint="eastAsia" w:ascii="仿宋_GB2312" w:eastAsia="仿宋_GB2312"/>
          <w:sz w:val="32"/>
          <w:szCs w:val="32"/>
        </w:rPr>
        <w:t>。</w:t>
      </w:r>
    </w:p>
    <w:p w14:paraId="22FB0F91">
      <w:pPr>
        <w:spacing w:line="576" w:lineRule="exact"/>
        <w:ind w:firstLine="640" w:firstLineChars="200"/>
        <w:jc w:val="both"/>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申请人必须按照科研处制定的模板进行申请书的填写。</w:t>
      </w:r>
    </w:p>
    <w:p w14:paraId="1490E1E7">
      <w:pPr>
        <w:spacing w:line="576" w:lineRule="exact"/>
        <w:ind w:firstLine="640" w:firstLineChars="200"/>
        <w:rPr>
          <w:rFonts w:ascii="楷体" w:hAnsi="楷体" w:eastAsia="楷体"/>
          <w:sz w:val="32"/>
          <w:szCs w:val="30"/>
        </w:rPr>
      </w:pPr>
      <w:r>
        <w:rPr>
          <w:rFonts w:hint="eastAsia" w:ascii="楷体" w:hAnsi="楷体" w:eastAsia="楷体"/>
          <w:sz w:val="32"/>
          <w:szCs w:val="30"/>
        </w:rPr>
        <w:t>（二）项目接收</w:t>
      </w:r>
    </w:p>
    <w:p w14:paraId="1537258D">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项目申请书以学院为单位统一交至科研部，项目申请书的接收时间截止2</w:t>
      </w:r>
      <w:r>
        <w:rPr>
          <w:rFonts w:ascii="仿宋_GB2312" w:eastAsia="仿宋_GB2312"/>
          <w:sz w:val="32"/>
          <w:szCs w:val="32"/>
        </w:rPr>
        <w:t>025</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月2</w:t>
      </w:r>
      <w:r>
        <w:rPr>
          <w:rFonts w:ascii="仿宋_GB2312" w:eastAsia="仿宋_GB2312"/>
          <w:sz w:val="32"/>
          <w:szCs w:val="32"/>
        </w:rPr>
        <w:t>7</w:t>
      </w:r>
      <w:r>
        <w:rPr>
          <w:rFonts w:hint="eastAsia" w:ascii="仿宋_GB2312" w:eastAsia="仿宋_GB2312"/>
          <w:sz w:val="32"/>
          <w:szCs w:val="32"/>
        </w:rPr>
        <w:t>日1</w:t>
      </w:r>
      <w:r>
        <w:rPr>
          <w:rFonts w:ascii="仿宋_GB2312" w:eastAsia="仿宋_GB2312"/>
          <w:sz w:val="32"/>
          <w:szCs w:val="32"/>
        </w:rPr>
        <w:t>7</w:t>
      </w:r>
      <w:r>
        <w:rPr>
          <w:rFonts w:hint="eastAsia" w:ascii="仿宋_GB2312" w:eastAsia="仿宋_GB2312"/>
          <w:sz w:val="32"/>
          <w:szCs w:val="32"/>
        </w:rPr>
        <w:t>:0</w:t>
      </w:r>
      <w:r>
        <w:rPr>
          <w:rFonts w:ascii="仿宋_GB2312" w:eastAsia="仿宋_GB2312"/>
          <w:sz w:val="32"/>
          <w:szCs w:val="32"/>
        </w:rPr>
        <w:t>0</w:t>
      </w:r>
      <w:r>
        <w:rPr>
          <w:rFonts w:hint="eastAsia" w:ascii="仿宋_GB2312" w:eastAsia="仿宋_GB2312"/>
          <w:sz w:val="32"/>
          <w:szCs w:val="32"/>
        </w:rPr>
        <w:t>前，逾期不予以受理。</w:t>
      </w:r>
    </w:p>
    <w:p w14:paraId="7FA84266">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注：申请人严格遵守本项目指南的各项要求填报申请，不符合上述要求的项目申请将不予受理，如有疑问，请致电项目联系人。</w:t>
      </w:r>
    </w:p>
    <w:p w14:paraId="75083B63">
      <w:pPr>
        <w:spacing w:line="576" w:lineRule="exact"/>
        <w:ind w:firstLine="640" w:firstLineChars="200"/>
        <w:rPr>
          <w:rFonts w:ascii="黑体" w:hAnsi="黑体" w:eastAsia="黑体"/>
          <w:sz w:val="32"/>
          <w:szCs w:val="32"/>
        </w:rPr>
      </w:pPr>
      <w:r>
        <w:rPr>
          <w:rFonts w:hint="eastAsia" w:ascii="黑体" w:hAnsi="黑体" w:eastAsia="黑体"/>
          <w:sz w:val="32"/>
          <w:szCs w:val="32"/>
        </w:rPr>
        <w:t>四、评审结果通知</w:t>
      </w:r>
    </w:p>
    <w:p w14:paraId="57DB3A60">
      <w:pPr>
        <w:spacing w:line="576" w:lineRule="exact"/>
        <w:ind w:firstLine="640" w:firstLineChars="200"/>
        <w:jc w:val="both"/>
        <w:rPr>
          <w:rFonts w:ascii="仿宋_GB2312" w:eastAsia="仿宋_GB2312"/>
          <w:sz w:val="32"/>
          <w:szCs w:val="32"/>
        </w:rPr>
      </w:pPr>
      <w:r>
        <w:rPr>
          <w:rFonts w:hint="eastAsia" w:ascii="仿宋_GB2312" w:eastAsia="仿宋_GB2312"/>
          <w:sz w:val="32"/>
          <w:szCs w:val="32"/>
        </w:rPr>
        <w:t>科研部组织专家对项目申报书进行评审，</w:t>
      </w:r>
      <w:r>
        <w:rPr>
          <w:rFonts w:ascii="仿宋_GB2312" w:eastAsia="仿宋_GB2312"/>
          <w:sz w:val="32"/>
          <w:szCs w:val="32"/>
        </w:rPr>
        <w:t>评选结果</w:t>
      </w:r>
      <w:r>
        <w:rPr>
          <w:rFonts w:hint="eastAsia" w:ascii="仿宋_GB2312" w:eastAsia="仿宋_GB2312"/>
          <w:sz w:val="32"/>
          <w:szCs w:val="32"/>
        </w:rPr>
        <w:t>按规定进行</w:t>
      </w:r>
      <w:r>
        <w:rPr>
          <w:rFonts w:ascii="仿宋_GB2312" w:eastAsia="仿宋_GB2312"/>
          <w:sz w:val="32"/>
          <w:szCs w:val="32"/>
        </w:rPr>
        <w:t>公示</w:t>
      </w:r>
      <w:r>
        <w:rPr>
          <w:rFonts w:hint="eastAsia" w:ascii="仿宋_GB2312" w:eastAsia="仿宋_GB2312"/>
          <w:sz w:val="32"/>
          <w:szCs w:val="32"/>
        </w:rPr>
        <w:t>（</w:t>
      </w:r>
      <w:r>
        <w:rPr>
          <w:rFonts w:ascii="仿宋_GB2312" w:eastAsia="仿宋_GB2312"/>
          <w:sz w:val="32"/>
          <w:szCs w:val="32"/>
        </w:rPr>
        <w:t>不少于5</w:t>
      </w:r>
      <w:r>
        <w:rPr>
          <w:rFonts w:hint="eastAsia" w:ascii="仿宋_GB2312" w:eastAsia="仿宋_GB2312"/>
          <w:sz w:val="32"/>
          <w:szCs w:val="32"/>
        </w:rPr>
        <w:t>个工作日）。</w:t>
      </w:r>
      <w:r>
        <w:rPr>
          <w:rFonts w:ascii="仿宋_GB2312" w:eastAsia="仿宋_GB2312"/>
          <w:sz w:val="32"/>
          <w:szCs w:val="32"/>
        </w:rPr>
        <w:t>拟立项名单经</w:t>
      </w:r>
      <w:r>
        <w:rPr>
          <w:rFonts w:hint="eastAsia" w:ascii="仿宋_GB2312" w:eastAsia="仿宋_GB2312"/>
          <w:sz w:val="32"/>
          <w:szCs w:val="32"/>
        </w:rPr>
        <w:t>公示无异议后，</w:t>
      </w:r>
      <w:r>
        <w:rPr>
          <w:rFonts w:ascii="仿宋_GB2312" w:eastAsia="仿宋_GB2312"/>
          <w:sz w:val="32"/>
          <w:szCs w:val="32"/>
        </w:rPr>
        <w:t>报上级主管部门备案予以立项</w:t>
      </w:r>
      <w:r>
        <w:rPr>
          <w:rFonts w:hint="eastAsia" w:ascii="仿宋_GB2312" w:eastAsia="仿宋_GB2312"/>
          <w:sz w:val="32"/>
          <w:szCs w:val="32"/>
        </w:rPr>
        <w:t>。</w:t>
      </w:r>
    </w:p>
    <w:p w14:paraId="105B66FE">
      <w:pPr>
        <w:spacing w:line="576" w:lineRule="exact"/>
        <w:ind w:firstLine="640" w:firstLineChars="200"/>
        <w:rPr>
          <w:rFonts w:ascii="黑体" w:hAnsi="黑体" w:eastAsia="黑体"/>
          <w:sz w:val="32"/>
          <w:szCs w:val="32"/>
        </w:rPr>
      </w:pPr>
      <w:r>
        <w:rPr>
          <w:rFonts w:hint="eastAsia" w:ascii="黑体" w:hAnsi="黑体" w:eastAsia="黑体"/>
          <w:sz w:val="32"/>
          <w:szCs w:val="32"/>
        </w:rPr>
        <w:t>五、项目联系人</w:t>
      </w:r>
    </w:p>
    <w:p w14:paraId="1D8AEA41">
      <w:pPr>
        <w:spacing w:line="576" w:lineRule="exact"/>
        <w:ind w:firstLine="640" w:firstLineChars="200"/>
        <w:rPr>
          <w:rFonts w:ascii="仿宋_GB2312" w:eastAsia="仿宋_GB2312"/>
          <w:sz w:val="32"/>
          <w:szCs w:val="32"/>
        </w:rPr>
      </w:pPr>
      <w:r>
        <w:rPr>
          <w:rFonts w:hint="eastAsia" w:ascii="仿宋_GB2312" w:eastAsia="仿宋_GB2312"/>
          <w:sz w:val="32"/>
          <w:szCs w:val="32"/>
        </w:rPr>
        <w:t>唐勇</w:t>
      </w:r>
    </w:p>
    <w:p w14:paraId="75497A21">
      <w:pPr>
        <w:spacing w:line="576" w:lineRule="exact"/>
        <w:ind w:firstLine="640" w:firstLineChars="200"/>
        <w:rPr>
          <w:rFonts w:ascii="仿宋_GB2312" w:eastAsia="仿宋_GB2312"/>
          <w:sz w:val="32"/>
          <w:szCs w:val="32"/>
        </w:rPr>
      </w:pPr>
      <w:r>
        <w:rPr>
          <w:rFonts w:hint="eastAsia" w:ascii="仿宋_GB2312" w:eastAsia="仿宋_GB2312"/>
          <w:sz w:val="32"/>
          <w:szCs w:val="32"/>
        </w:rPr>
        <w:t>电话：1</w:t>
      </w:r>
      <w:r>
        <w:rPr>
          <w:rFonts w:ascii="仿宋_GB2312" w:eastAsia="仿宋_GB2312"/>
          <w:sz w:val="32"/>
          <w:szCs w:val="32"/>
        </w:rPr>
        <w:t>8212416180</w:t>
      </w:r>
    </w:p>
    <w:p w14:paraId="55519747">
      <w:pPr>
        <w:spacing w:line="576" w:lineRule="exact"/>
        <w:ind w:firstLine="640" w:firstLineChars="200"/>
        <w:rPr>
          <w:rFonts w:ascii="仿宋_GB2312" w:eastAsia="仿宋_GB2312"/>
          <w:sz w:val="32"/>
          <w:szCs w:val="32"/>
        </w:rPr>
      </w:pPr>
      <w:r>
        <w:rPr>
          <w:rFonts w:hint="eastAsia" w:ascii="仿宋_GB2312" w:eastAsia="仿宋_GB2312"/>
          <w:sz w:val="32"/>
          <w:szCs w:val="32"/>
        </w:rPr>
        <w:t>邮箱：</w:t>
      </w:r>
      <w:r>
        <w:rPr>
          <w:rFonts w:hint="eastAsia" w:ascii="仿宋_GB2312" w:hAnsi="黑体" w:eastAsia="仿宋_GB2312" w:cs="Times New Roman"/>
          <w:sz w:val="32"/>
          <w:szCs w:val="32"/>
        </w:rPr>
        <w:t>tangyong@mtxy.edu.cn</w:t>
      </w:r>
    </w:p>
    <w:sectPr>
      <w:footerReference r:id="rId3" w:type="default"/>
      <w:footerReference r:id="rId4" w:type="even"/>
      <w:pgSz w:w="11906" w:h="16838"/>
      <w:pgMar w:top="2098" w:right="1474" w:bottom="1985" w:left="1588" w:header="851" w:footer="992"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52E8">
    <w:pPr>
      <w:pStyle w:val="4"/>
      <w:ind w:firstLine="280" w:firstLine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7A74">
    <w:pPr>
      <w:pStyle w:val="4"/>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2D"/>
    <w:rsid w:val="000146A3"/>
    <w:rsid w:val="00042340"/>
    <w:rsid w:val="00092BAC"/>
    <w:rsid w:val="000B3493"/>
    <w:rsid w:val="000F3C17"/>
    <w:rsid w:val="00187050"/>
    <w:rsid w:val="001B6FB4"/>
    <w:rsid w:val="001F1AE5"/>
    <w:rsid w:val="00254F4C"/>
    <w:rsid w:val="002613EB"/>
    <w:rsid w:val="002A67AE"/>
    <w:rsid w:val="002C5093"/>
    <w:rsid w:val="002F6CA9"/>
    <w:rsid w:val="00340BD5"/>
    <w:rsid w:val="00351086"/>
    <w:rsid w:val="003D4E89"/>
    <w:rsid w:val="00455981"/>
    <w:rsid w:val="00482023"/>
    <w:rsid w:val="004C19BD"/>
    <w:rsid w:val="004E14A2"/>
    <w:rsid w:val="004E73A0"/>
    <w:rsid w:val="00506FF8"/>
    <w:rsid w:val="00527FF9"/>
    <w:rsid w:val="005551E8"/>
    <w:rsid w:val="00587408"/>
    <w:rsid w:val="0059119A"/>
    <w:rsid w:val="00595F24"/>
    <w:rsid w:val="005B15DA"/>
    <w:rsid w:val="005B718A"/>
    <w:rsid w:val="006362AE"/>
    <w:rsid w:val="006A3F6D"/>
    <w:rsid w:val="006D2AA2"/>
    <w:rsid w:val="00730E2C"/>
    <w:rsid w:val="00743F77"/>
    <w:rsid w:val="00753882"/>
    <w:rsid w:val="00772E80"/>
    <w:rsid w:val="0080689F"/>
    <w:rsid w:val="00810099"/>
    <w:rsid w:val="008165D5"/>
    <w:rsid w:val="008275AE"/>
    <w:rsid w:val="00882321"/>
    <w:rsid w:val="008853E4"/>
    <w:rsid w:val="0092793B"/>
    <w:rsid w:val="00997B4E"/>
    <w:rsid w:val="009A0B73"/>
    <w:rsid w:val="009A1A9E"/>
    <w:rsid w:val="009A6BB5"/>
    <w:rsid w:val="009D3118"/>
    <w:rsid w:val="00A25765"/>
    <w:rsid w:val="00A43432"/>
    <w:rsid w:val="00A53D34"/>
    <w:rsid w:val="00A6279E"/>
    <w:rsid w:val="00A62B1D"/>
    <w:rsid w:val="00A670BE"/>
    <w:rsid w:val="00A76CC1"/>
    <w:rsid w:val="00AB7B21"/>
    <w:rsid w:val="00B138C9"/>
    <w:rsid w:val="00B4022F"/>
    <w:rsid w:val="00B52125"/>
    <w:rsid w:val="00BC7FF1"/>
    <w:rsid w:val="00BD023F"/>
    <w:rsid w:val="00C17289"/>
    <w:rsid w:val="00C657B7"/>
    <w:rsid w:val="00CB41BC"/>
    <w:rsid w:val="00CE0C6E"/>
    <w:rsid w:val="00D1422D"/>
    <w:rsid w:val="00DD725F"/>
    <w:rsid w:val="00E00F17"/>
    <w:rsid w:val="00E34136"/>
    <w:rsid w:val="00EA37EA"/>
    <w:rsid w:val="00ED4199"/>
    <w:rsid w:val="00FE4BBB"/>
    <w:rsid w:val="4427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style>
  <w:style w:type="paragraph" w:styleId="3">
    <w:name w:val="Balloon Text"/>
    <w:basedOn w:val="1"/>
    <w:link w:val="17"/>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Strong"/>
    <w:basedOn w:val="8"/>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annotation reference"/>
    <w:basedOn w:val="8"/>
    <w:semiHidden/>
    <w:unhideWhenUsed/>
    <w:uiPriority w:val="99"/>
    <w:rPr>
      <w:sz w:val="21"/>
      <w:szCs w:val="21"/>
    </w:rPr>
  </w:style>
  <w:style w:type="character" w:customStyle="1" w:styleId="12">
    <w:name w:val="页眉 字符"/>
    <w:basedOn w:val="8"/>
    <w:link w:val="5"/>
    <w:uiPriority w:val="99"/>
    <w:rPr>
      <w:sz w:val="18"/>
      <w:szCs w:val="18"/>
    </w:rPr>
  </w:style>
  <w:style w:type="character" w:customStyle="1" w:styleId="13">
    <w:name w:val="页脚 字符"/>
    <w:basedOn w:val="8"/>
    <w:link w:val="4"/>
    <w:uiPriority w:val="99"/>
    <w:rPr>
      <w:sz w:val="18"/>
      <w:szCs w:val="18"/>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8"/>
    <w:link w:val="2"/>
    <w:semiHidden/>
    <w:uiPriority w:val="99"/>
  </w:style>
  <w:style w:type="character" w:customStyle="1" w:styleId="16">
    <w:name w:val="批注主题 字符"/>
    <w:basedOn w:val="15"/>
    <w:link w:val="6"/>
    <w:semiHidden/>
    <w:uiPriority w:val="99"/>
    <w:rPr>
      <w:b/>
      <w:bCs/>
    </w:rPr>
  </w:style>
  <w:style w:type="character" w:customStyle="1" w:styleId="17">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D2F1-D6C6-4F50-B626-05BA1A6F239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1660</Words>
  <Characters>1718</Characters>
  <Lines>12</Lines>
  <Paragraphs>3</Paragraphs>
  <TotalTime>11</TotalTime>
  <ScaleCrop>false</ScaleCrop>
  <LinksUpToDate>false</LinksUpToDate>
  <CharactersWithSpaces>1718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2025-05-16T02:03:00Z</dcterms:created>
  <dc:creator>甘 俊丽</dc:creator>
  <cp:lastModifiedBy>my-kyc</cp:lastModifiedBy>
  <cp:lastPrinted>2024-04-23T01:46:00Z</cp:lastPrinted>
  <dcterms:modified xsi:type="dcterms:W3CDTF">2025-05-18T13:32:58Z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eyJoZGlkIjoiMzMwZjkxOTdkZThkYWEzMDk4MzE0YmNjYTRmNWJiZTYiLCJ1c2VySWQiOiIzMTIyNzA0MDUifQ==</vt:lpwstr>
  </property>
  <property fmtid="{D5CDD505-2E9C-101B-9397-08002B2CF9AE}" pid="3" name="KSOProductBuildVer">
    <vt:lpwstr>2052-12.1.0.21171</vt:lpwstr>
  </property>
  <property fmtid="{D5CDD505-2E9C-101B-9397-08002B2CF9AE}" pid="4" name="ICV">
    <vt:lpwstr>17575C5ECE3D4F9AB714F317980A5D6E_12</vt:lpwstr>
  </property>
</Properties>
</file>