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bookmarkStart w:id="0" w:name="_GoBack"/>
      <w:r>
        <w:rPr>
          <w:rFonts w:hint="eastAsia" w:ascii="黑体" w:hAnsi="黑体" w:eastAsia="黑体"/>
          <w:sz w:val="36"/>
          <w:szCs w:val="36"/>
        </w:rPr>
        <w:t>贵州省教育厅办公室关于开展2022年贵州省大学生创新创业训练计划立项和结题验收工作的通知</w:t>
      </w:r>
    </w:p>
    <w:bookmarkEnd w:id="0"/>
    <w:p>
      <w:pPr>
        <w:rPr>
          <w:rFonts w:ascii="仿宋" w:hAnsi="仿宋" w:eastAsia="仿宋"/>
          <w:sz w:val="30"/>
          <w:szCs w:val="30"/>
        </w:rPr>
      </w:pPr>
    </w:p>
    <w:p>
      <w:pPr>
        <w:rPr>
          <w:rFonts w:ascii="仿宋" w:hAnsi="仿宋" w:eastAsia="仿宋"/>
          <w:sz w:val="30"/>
          <w:szCs w:val="30"/>
        </w:rPr>
      </w:pPr>
      <w:r>
        <w:rPr>
          <w:rFonts w:hint="eastAsia" w:ascii="仿宋" w:hAnsi="仿宋" w:eastAsia="仿宋"/>
          <w:sz w:val="30"/>
          <w:szCs w:val="30"/>
        </w:rPr>
        <w:t xml:space="preserve">各普通本科高校： </w:t>
      </w:r>
    </w:p>
    <w:p>
      <w:pPr>
        <w:ind w:firstLine="600" w:firstLineChars="200"/>
        <w:rPr>
          <w:rFonts w:ascii="仿宋" w:hAnsi="仿宋" w:eastAsia="仿宋"/>
          <w:sz w:val="30"/>
          <w:szCs w:val="30"/>
        </w:rPr>
      </w:pPr>
      <w:r>
        <w:rPr>
          <w:rFonts w:hint="eastAsia" w:ascii="仿宋" w:hAnsi="仿宋" w:eastAsia="仿宋"/>
          <w:sz w:val="30"/>
          <w:szCs w:val="30"/>
        </w:rPr>
        <w:t xml:space="preserve">为深入贯彻落实《“十四五”教育发展规划》《国务院办公厅关于进一步支持大学生创新创业的指导意见》《国务院办公厅关于深化高等学校创新创业教育改革的实施意见》等文件要求，进一步深化新发展阶段高校创新创业教育改革,根据《国家级大学生创新创业训练计划管理办法》（教高函〔2019〕13号）、《教育部高等教育司关于开展2022年国家级大学生创新创业训练计划立项和结题验收工作的通知》工作任务及要求，现启动2022年贵州省大学生创新创业训练计划立项和结题验收工作。现将有关事项通知如下。 </w:t>
      </w:r>
      <w:r>
        <w:rPr>
          <w:rFonts w:hint="eastAsia" w:ascii="仿宋" w:hAnsi="仿宋" w:eastAsia="仿宋"/>
          <w:sz w:val="30"/>
          <w:szCs w:val="30"/>
        </w:rPr>
        <w:cr/>
      </w:r>
      <w:r>
        <w:rPr>
          <w:rFonts w:hint="eastAsia" w:ascii="仿宋" w:hAnsi="仿宋" w:eastAsia="仿宋"/>
          <w:sz w:val="30"/>
          <w:szCs w:val="30"/>
        </w:rPr>
        <w:t xml:space="preserve">  </w:t>
      </w:r>
      <w:r>
        <w:rPr>
          <w:rFonts w:hint="eastAsia" w:ascii="黑体" w:hAnsi="黑体" w:eastAsia="黑体"/>
          <w:sz w:val="30"/>
          <w:szCs w:val="30"/>
        </w:rPr>
        <w:t xml:space="preserve">  一、立项事宜</w:t>
      </w:r>
    </w:p>
    <w:p>
      <w:pPr>
        <w:ind w:firstLine="602" w:firstLineChars="200"/>
        <w:rPr>
          <w:rFonts w:ascii="仿宋" w:hAnsi="仿宋" w:eastAsia="仿宋"/>
          <w:b/>
          <w:sz w:val="30"/>
          <w:szCs w:val="30"/>
        </w:rPr>
      </w:pPr>
      <w:r>
        <w:rPr>
          <w:rFonts w:hint="eastAsia" w:ascii="仿宋" w:hAnsi="仿宋" w:eastAsia="仿宋"/>
          <w:b/>
          <w:sz w:val="30"/>
          <w:szCs w:val="30"/>
        </w:rPr>
        <w:t>(一）重点支持领域</w:t>
      </w:r>
    </w:p>
    <w:p>
      <w:pPr>
        <w:ind w:firstLine="600" w:firstLineChars="200"/>
        <w:rPr>
          <w:rFonts w:ascii="仿宋" w:hAnsi="仿宋" w:eastAsia="仿宋"/>
          <w:sz w:val="30"/>
          <w:szCs w:val="30"/>
        </w:rPr>
      </w:pPr>
      <w:r>
        <w:rPr>
          <w:rFonts w:hint="eastAsia" w:ascii="仿宋" w:hAnsi="仿宋" w:eastAsia="仿宋"/>
          <w:sz w:val="30"/>
          <w:szCs w:val="30"/>
        </w:rPr>
        <w:t>为引导大学生面向国家、省经济社会发展和重大战略需求，结合创新创业教育发展趋势，在重点领域和关键环节取得突出创新创业成果，继续设立国家级大学生创新创业训练计划重点支持领域项目(以下简称重点支持项目)。</w:t>
      </w:r>
    </w:p>
    <w:p>
      <w:pPr>
        <w:ind w:firstLine="600" w:firstLineChars="200"/>
        <w:rPr>
          <w:rFonts w:ascii="仿宋" w:hAnsi="仿宋" w:eastAsia="仿宋"/>
          <w:sz w:val="30"/>
          <w:szCs w:val="30"/>
        </w:rPr>
      </w:pPr>
      <w:r>
        <w:rPr>
          <w:rFonts w:hint="eastAsia" w:ascii="仿宋" w:hAnsi="仿宋" w:eastAsia="仿宋"/>
          <w:sz w:val="30"/>
          <w:szCs w:val="30"/>
        </w:rPr>
        <w:t>重点支持项目本着“有限领域、有限规模、有限目标”的原则，支持具有一定创新性的基础理论研究项目和有针对性的应用研究项目持续深化研究和实践，鼓励开展新兴边缘学科研究和跨学科的交叉综合研究（见附件1)。研究团队要有效利用高校和社会现有的重点实验室、协同创新中心、工程研究中心、国际科技合作基地、大学科技园、技术中心、技术转移中心、实验教学示范中心等研究平台所拥有的一流学科和科研资源，积极开展前沿性科学研究、颠覆性技术创新、实质性创业实践。</w:t>
      </w:r>
    </w:p>
    <w:p>
      <w:pPr>
        <w:ind w:firstLine="602" w:firstLineChars="200"/>
        <w:rPr>
          <w:rFonts w:ascii="仿宋" w:hAnsi="仿宋" w:eastAsia="仿宋"/>
          <w:b/>
          <w:sz w:val="30"/>
          <w:szCs w:val="30"/>
        </w:rPr>
      </w:pPr>
      <w:r>
        <w:rPr>
          <w:rFonts w:hint="eastAsia" w:ascii="仿宋" w:hAnsi="仿宋" w:eastAsia="仿宋"/>
          <w:b/>
          <w:sz w:val="30"/>
          <w:szCs w:val="30"/>
        </w:rPr>
        <w:t>(二)其他项目申报</w:t>
      </w:r>
    </w:p>
    <w:p>
      <w:pPr>
        <w:ind w:firstLine="600" w:firstLineChars="200"/>
        <w:rPr>
          <w:rFonts w:ascii="仿宋" w:hAnsi="仿宋" w:eastAsia="仿宋"/>
          <w:sz w:val="30"/>
          <w:szCs w:val="30"/>
        </w:rPr>
      </w:pPr>
      <w:r>
        <w:rPr>
          <w:rFonts w:hint="eastAsia" w:ascii="仿宋" w:hAnsi="仿宋" w:eastAsia="仿宋"/>
          <w:sz w:val="30"/>
          <w:szCs w:val="30"/>
        </w:rPr>
        <w:t>重点支持领域外的项目类型、类别、立项以及各类项目经费等相关要求参照《教育部高等教育司关于报送 2021年国家级大学生创新创业训练计划立项项目的通知》（附件2）要求执行，鼓励“国创计划”项目团队积极参与“青年红色筑梦之旅”和产学合作创新创业联合基金项目申报。</w:t>
      </w:r>
    </w:p>
    <w:p>
      <w:pPr>
        <w:ind w:firstLine="602" w:firstLineChars="200"/>
        <w:rPr>
          <w:rFonts w:ascii="仿宋" w:hAnsi="仿宋" w:eastAsia="仿宋"/>
          <w:b/>
          <w:sz w:val="30"/>
          <w:szCs w:val="30"/>
        </w:rPr>
      </w:pPr>
      <w:r>
        <w:rPr>
          <w:rFonts w:hint="eastAsia" w:ascii="仿宋" w:hAnsi="仿宋" w:eastAsia="仿宋"/>
          <w:b/>
          <w:sz w:val="30"/>
          <w:szCs w:val="30"/>
        </w:rPr>
        <w:t>（三）项目报送</w:t>
      </w:r>
    </w:p>
    <w:p>
      <w:pPr>
        <w:ind w:firstLine="602" w:firstLineChars="200"/>
        <w:rPr>
          <w:rFonts w:ascii="仿宋" w:hAnsi="仿宋" w:eastAsia="仿宋"/>
          <w:sz w:val="30"/>
          <w:szCs w:val="30"/>
        </w:rPr>
      </w:pPr>
      <w:r>
        <w:rPr>
          <w:rFonts w:hint="eastAsia" w:ascii="仿宋" w:hAnsi="仿宋" w:eastAsia="仿宋"/>
          <w:b/>
          <w:sz w:val="30"/>
          <w:szCs w:val="30"/>
        </w:rPr>
        <w:t>1.项目申报（2022年4月1日-5月16日）</w:t>
      </w:r>
      <w:r>
        <w:rPr>
          <w:rFonts w:hint="eastAsia" w:ascii="仿宋" w:hAnsi="仿宋" w:eastAsia="仿宋"/>
          <w:sz w:val="30"/>
          <w:szCs w:val="30"/>
        </w:rPr>
        <w:t>。学生登陆贵州省大学生创新创业训练计划管理平台（</w:t>
      </w:r>
      <w:r>
        <w:rPr>
          <w:rFonts w:ascii="仿宋" w:hAnsi="仿宋" w:eastAsia="仿宋"/>
          <w:sz w:val="30"/>
          <w:szCs w:val="30"/>
        </w:rPr>
        <w:t>http://114.220.75.43:94/</w:t>
      </w:r>
      <w:r>
        <w:rPr>
          <w:rFonts w:hint="eastAsia" w:ascii="仿宋" w:hAnsi="仿宋" w:eastAsia="仿宋"/>
          <w:sz w:val="30"/>
          <w:szCs w:val="30"/>
        </w:rPr>
        <w:t>），按照提示及要求填报。同时指导教师登陆系统审核。</w:t>
      </w:r>
    </w:p>
    <w:p>
      <w:pPr>
        <w:ind w:firstLine="602" w:firstLineChars="200"/>
        <w:rPr>
          <w:rFonts w:ascii="仿宋" w:hAnsi="仿宋" w:eastAsia="仿宋"/>
          <w:sz w:val="30"/>
          <w:szCs w:val="30"/>
        </w:rPr>
      </w:pPr>
      <w:r>
        <w:rPr>
          <w:rFonts w:hint="eastAsia" w:ascii="仿宋" w:hAnsi="仿宋" w:eastAsia="仿宋"/>
          <w:b/>
          <w:sz w:val="30"/>
          <w:szCs w:val="30"/>
        </w:rPr>
        <w:t>2.校级评审（2022年5月17日-5月31日）。</w:t>
      </w:r>
      <w:r>
        <w:rPr>
          <w:rFonts w:hint="eastAsia" w:ascii="仿宋" w:hAnsi="仿宋" w:eastAsia="仿宋"/>
          <w:sz w:val="30"/>
          <w:szCs w:val="30"/>
        </w:rPr>
        <w:t>各高校组织专家评审（可组织系统网评），并将评审通过项目推送至省级平台。</w:t>
      </w:r>
    </w:p>
    <w:p>
      <w:pPr>
        <w:ind w:firstLine="602" w:firstLineChars="200"/>
        <w:rPr>
          <w:rFonts w:ascii="仿宋" w:hAnsi="仿宋" w:eastAsia="仿宋"/>
          <w:sz w:val="30"/>
          <w:szCs w:val="30"/>
        </w:rPr>
      </w:pPr>
      <w:r>
        <w:rPr>
          <w:rFonts w:hint="eastAsia" w:ascii="仿宋" w:hAnsi="仿宋" w:eastAsia="仿宋"/>
          <w:b/>
          <w:sz w:val="30"/>
          <w:szCs w:val="30"/>
        </w:rPr>
        <w:t>3.省级评审（2022年6月1日-6月12日）。</w:t>
      </w:r>
      <w:r>
        <w:rPr>
          <w:rFonts w:hint="eastAsia" w:ascii="仿宋" w:hAnsi="仿宋" w:eastAsia="仿宋"/>
          <w:sz w:val="30"/>
          <w:szCs w:val="30"/>
        </w:rPr>
        <w:t>教育厅组织专家对各高校推荐项目进行省级评审。并推送优秀项目至教育部（含重点支持领域项目）。</w:t>
      </w:r>
    </w:p>
    <w:p>
      <w:pPr>
        <w:ind w:firstLine="602" w:firstLineChars="200"/>
        <w:rPr>
          <w:rFonts w:hint="eastAsia" w:ascii="仿宋" w:hAnsi="仿宋" w:eastAsia="仿宋"/>
          <w:b/>
          <w:sz w:val="30"/>
          <w:szCs w:val="30"/>
        </w:rPr>
      </w:pPr>
      <w:r>
        <w:rPr>
          <w:rFonts w:ascii="仿宋" w:hAnsi="仿宋" w:eastAsia="仿宋"/>
          <w:b/>
          <w:sz w:val="30"/>
          <w:szCs w:val="30"/>
        </w:rPr>
        <w:t>（</w:t>
      </w:r>
      <w:r>
        <w:rPr>
          <w:rFonts w:hint="eastAsia" w:ascii="仿宋" w:hAnsi="仿宋" w:eastAsia="仿宋"/>
          <w:b/>
          <w:sz w:val="30"/>
          <w:szCs w:val="30"/>
        </w:rPr>
        <w:t>四</w:t>
      </w:r>
      <w:r>
        <w:rPr>
          <w:rFonts w:ascii="仿宋" w:hAnsi="仿宋" w:eastAsia="仿宋"/>
          <w:b/>
          <w:sz w:val="30"/>
          <w:szCs w:val="30"/>
        </w:rPr>
        <w:t>）</w:t>
      </w:r>
      <w:r>
        <w:rPr>
          <w:rFonts w:hint="eastAsia" w:ascii="仿宋" w:hAnsi="仿宋" w:eastAsia="仿宋"/>
          <w:b/>
          <w:sz w:val="30"/>
          <w:szCs w:val="30"/>
        </w:rPr>
        <w:t>立项数量</w:t>
      </w:r>
    </w:p>
    <w:p>
      <w:pPr>
        <w:ind w:firstLine="600" w:firstLineChars="200"/>
        <w:rPr>
          <w:rFonts w:ascii="仿宋" w:hAnsi="仿宋" w:eastAsia="仿宋"/>
          <w:sz w:val="30"/>
          <w:szCs w:val="30"/>
        </w:rPr>
      </w:pPr>
      <w:r>
        <w:rPr>
          <w:rFonts w:hint="eastAsia" w:ascii="仿宋" w:hAnsi="仿宋" w:eastAsia="仿宋"/>
          <w:sz w:val="30"/>
          <w:szCs w:val="30"/>
        </w:rPr>
        <w:t>按每年惯例国家级一般项目立项荐数额不超过省级大学生创新创业训练计划项目的1/3。国家级重点支持领域项目推荐数额不超过上一年度国家级项目立项项目总数的2%。</w:t>
      </w:r>
    </w:p>
    <w:p>
      <w:pPr>
        <w:ind w:firstLine="602" w:firstLineChars="200"/>
        <w:rPr>
          <w:rFonts w:ascii="仿宋" w:hAnsi="仿宋" w:eastAsia="仿宋"/>
          <w:b/>
          <w:sz w:val="30"/>
          <w:szCs w:val="30"/>
        </w:rPr>
      </w:pPr>
      <w:r>
        <w:rPr>
          <w:rFonts w:ascii="仿宋" w:hAnsi="仿宋" w:eastAsia="仿宋"/>
          <w:b/>
          <w:sz w:val="30"/>
          <w:szCs w:val="30"/>
        </w:rPr>
        <w:t>（</w:t>
      </w:r>
      <w:r>
        <w:rPr>
          <w:rFonts w:hint="eastAsia" w:ascii="仿宋" w:hAnsi="仿宋" w:eastAsia="仿宋"/>
          <w:b/>
          <w:sz w:val="30"/>
          <w:szCs w:val="30"/>
        </w:rPr>
        <w:t>五</w:t>
      </w:r>
      <w:r>
        <w:rPr>
          <w:rFonts w:ascii="仿宋" w:hAnsi="仿宋" w:eastAsia="仿宋"/>
          <w:b/>
          <w:sz w:val="30"/>
          <w:szCs w:val="30"/>
        </w:rPr>
        <w:t>）</w:t>
      </w:r>
      <w:r>
        <w:rPr>
          <w:rFonts w:hint="eastAsia" w:ascii="仿宋" w:hAnsi="仿宋" w:eastAsia="仿宋"/>
          <w:b/>
          <w:sz w:val="30"/>
          <w:szCs w:val="30"/>
        </w:rPr>
        <w:t>经费支持</w:t>
      </w:r>
    </w:p>
    <w:p>
      <w:pPr>
        <w:ind w:firstLine="600" w:firstLineChars="200"/>
        <w:rPr>
          <w:rFonts w:ascii="仿宋" w:hAnsi="仿宋" w:eastAsia="仿宋"/>
          <w:sz w:val="30"/>
          <w:szCs w:val="30"/>
        </w:rPr>
      </w:pPr>
      <w:r>
        <w:rPr>
          <w:rFonts w:hint="eastAsia" w:ascii="仿宋" w:hAnsi="仿宋" w:eastAsia="仿宋"/>
          <w:sz w:val="30"/>
          <w:szCs w:val="30"/>
        </w:rPr>
        <w:t>依据《国家级大学生创新创业训练计划管理办法》要求给予立项项目经费支持。</w:t>
      </w:r>
    </w:p>
    <w:p>
      <w:pPr>
        <w:ind w:firstLine="600" w:firstLineChars="200"/>
        <w:rPr>
          <w:rFonts w:ascii="黑体" w:hAnsi="黑体" w:eastAsia="黑体"/>
          <w:sz w:val="30"/>
          <w:szCs w:val="30"/>
        </w:rPr>
      </w:pPr>
      <w:r>
        <w:rPr>
          <w:rFonts w:hint="eastAsia" w:ascii="黑体" w:hAnsi="黑体" w:eastAsia="黑体"/>
          <w:sz w:val="30"/>
          <w:szCs w:val="30"/>
        </w:rPr>
        <w:t>二、结题验收事宜</w:t>
      </w:r>
    </w:p>
    <w:p>
      <w:pPr>
        <w:ind w:firstLine="602" w:firstLineChars="200"/>
        <w:rPr>
          <w:rFonts w:ascii="仿宋" w:hAnsi="仿宋" w:eastAsia="仿宋"/>
          <w:b/>
          <w:sz w:val="30"/>
          <w:szCs w:val="30"/>
        </w:rPr>
      </w:pPr>
      <w:r>
        <w:rPr>
          <w:rFonts w:hint="eastAsia" w:ascii="仿宋" w:hAnsi="仿宋" w:eastAsia="仿宋"/>
          <w:b/>
          <w:sz w:val="30"/>
          <w:szCs w:val="30"/>
        </w:rPr>
        <w:t>(一）结题范围</w:t>
      </w:r>
    </w:p>
    <w:p>
      <w:pPr>
        <w:ind w:firstLine="600" w:firstLineChars="200"/>
        <w:rPr>
          <w:rFonts w:ascii="仿宋" w:hAnsi="仿宋" w:eastAsia="仿宋"/>
          <w:sz w:val="30"/>
          <w:szCs w:val="30"/>
        </w:rPr>
      </w:pPr>
      <w:r>
        <w:rPr>
          <w:rFonts w:hint="eastAsia" w:ascii="仿宋" w:hAnsi="仿宋" w:eastAsia="仿宋"/>
          <w:sz w:val="30"/>
          <w:szCs w:val="30"/>
        </w:rPr>
        <w:t>2022年结题的“国创计划”项目。</w:t>
      </w:r>
    </w:p>
    <w:p>
      <w:pPr>
        <w:ind w:firstLine="602" w:firstLineChars="200"/>
        <w:rPr>
          <w:rFonts w:ascii="仿宋" w:hAnsi="仿宋" w:eastAsia="仿宋"/>
          <w:b/>
          <w:sz w:val="30"/>
          <w:szCs w:val="30"/>
        </w:rPr>
      </w:pPr>
      <w:r>
        <w:rPr>
          <w:rFonts w:hint="eastAsia" w:ascii="仿宋" w:hAnsi="仿宋" w:eastAsia="仿宋"/>
          <w:b/>
          <w:sz w:val="30"/>
          <w:szCs w:val="30"/>
        </w:rPr>
        <w:t>(二）结题验收要求</w:t>
      </w:r>
    </w:p>
    <w:p>
      <w:pPr>
        <w:ind w:firstLine="600" w:firstLineChars="200"/>
        <w:rPr>
          <w:rFonts w:ascii="仿宋" w:hAnsi="仿宋" w:eastAsia="仿宋"/>
          <w:sz w:val="30"/>
          <w:szCs w:val="30"/>
        </w:rPr>
      </w:pPr>
      <w:r>
        <w:rPr>
          <w:rFonts w:hint="eastAsia" w:ascii="仿宋" w:hAnsi="仿宋" w:eastAsia="仿宋"/>
          <w:sz w:val="30"/>
          <w:szCs w:val="30"/>
        </w:rPr>
        <w:t>1.加强组织领导。项目所在学校需组织评审专家对项目成果的理论意义、学术价值和应用价值等进行评价，坚持分类评价、绩效评价和过程评价相结合，确保客观真实、全面系统、科学规范。</w:t>
      </w:r>
    </w:p>
    <w:p>
      <w:pPr>
        <w:ind w:firstLine="600" w:firstLineChars="200"/>
        <w:rPr>
          <w:rFonts w:ascii="仿宋" w:hAnsi="仿宋" w:eastAsia="仿宋"/>
          <w:sz w:val="30"/>
          <w:szCs w:val="30"/>
        </w:rPr>
      </w:pPr>
      <w:r>
        <w:rPr>
          <w:rFonts w:hint="eastAsia" w:ascii="仿宋" w:hAnsi="仿宋" w:eastAsia="仿宋"/>
          <w:sz w:val="30"/>
          <w:szCs w:val="30"/>
        </w:rPr>
        <w:t>2.强化成果总结。项目依托高校需对项目结题所产生的论文、专利、获奖、著作权、研究报告、商业计划书、开发的软件或设备、创业实体等相关成果做好梳理总结，并以一定方式进行展示、交流和推广。</w:t>
      </w:r>
    </w:p>
    <w:p>
      <w:pPr>
        <w:ind w:firstLine="600" w:firstLineChars="200"/>
        <w:rPr>
          <w:rFonts w:ascii="仿宋" w:hAnsi="仿宋" w:eastAsia="仿宋"/>
          <w:sz w:val="30"/>
          <w:szCs w:val="30"/>
        </w:rPr>
      </w:pPr>
      <w:r>
        <w:rPr>
          <w:rFonts w:hint="eastAsia" w:ascii="仿宋" w:hAnsi="仿宋" w:eastAsia="仿宋"/>
          <w:sz w:val="30"/>
          <w:szCs w:val="30"/>
        </w:rPr>
        <w:t>3.优化项目管理。项目所在高校对未通过验收和中止研究的项目，需做好情况分析，坚持问题导向和目标导向，持续优化完善大创的管理体系和保障支持。</w:t>
      </w:r>
    </w:p>
    <w:p>
      <w:pPr>
        <w:ind w:firstLine="602" w:firstLineChars="200"/>
        <w:rPr>
          <w:rFonts w:ascii="仿宋" w:hAnsi="仿宋" w:eastAsia="仿宋"/>
          <w:b/>
          <w:sz w:val="30"/>
          <w:szCs w:val="30"/>
        </w:rPr>
      </w:pPr>
      <w:r>
        <w:rPr>
          <w:rFonts w:hint="eastAsia" w:ascii="仿宋" w:hAnsi="仿宋" w:eastAsia="仿宋"/>
          <w:b/>
          <w:sz w:val="30"/>
          <w:szCs w:val="30"/>
        </w:rPr>
        <w:t>（三）结题资料报送</w:t>
      </w:r>
    </w:p>
    <w:p>
      <w:pPr>
        <w:ind w:firstLine="600" w:firstLineChars="200"/>
        <w:rPr>
          <w:rFonts w:ascii="仿宋" w:hAnsi="仿宋" w:eastAsia="仿宋"/>
          <w:sz w:val="30"/>
          <w:szCs w:val="30"/>
        </w:rPr>
      </w:pPr>
      <w:r>
        <w:rPr>
          <w:rFonts w:hint="eastAsia" w:ascii="仿宋" w:hAnsi="仿宋" w:eastAsia="仿宋"/>
          <w:sz w:val="30"/>
          <w:szCs w:val="30"/>
        </w:rPr>
        <w:t>登陆国家级大学生创新创业训练计划平台(网址:http: //gjcxcy.bjtu.edu.cn/，操作指南可在网页的通知公告栏查看下载），填写相关结题资料。</w:t>
      </w:r>
    </w:p>
    <w:p>
      <w:pPr>
        <w:ind w:firstLine="600" w:firstLineChars="200"/>
        <w:rPr>
          <w:rFonts w:ascii="仿宋" w:hAnsi="仿宋" w:eastAsia="仿宋"/>
          <w:sz w:val="30"/>
          <w:szCs w:val="30"/>
        </w:rPr>
      </w:pPr>
      <w:r>
        <w:rPr>
          <w:rFonts w:hint="eastAsia" w:ascii="仿宋" w:hAnsi="仿宋" w:eastAsia="仿宋"/>
          <w:sz w:val="30"/>
          <w:szCs w:val="30"/>
        </w:rPr>
        <w:t>结题验收资料填报截止时间为2022年6月10日。</w:t>
      </w:r>
    </w:p>
    <w:p>
      <w:pPr>
        <w:ind w:firstLine="600" w:firstLineChars="200"/>
        <w:rPr>
          <w:rFonts w:ascii="仿宋" w:hAnsi="仿宋" w:eastAsia="仿宋"/>
          <w:sz w:val="30"/>
          <w:szCs w:val="30"/>
        </w:rPr>
      </w:pPr>
      <w:r>
        <w:rPr>
          <w:rFonts w:hint="eastAsia" w:ascii="仿宋" w:hAnsi="仿宋" w:eastAsia="仿宋"/>
          <w:sz w:val="30"/>
          <w:szCs w:val="30"/>
        </w:rPr>
        <w:t>项目结题可通过省系统组织，也可线下组织，再将结题数据提交至国创平台。</w:t>
      </w:r>
    </w:p>
    <w:p>
      <w:pPr>
        <w:ind w:firstLine="600" w:firstLineChars="200"/>
        <w:rPr>
          <w:rFonts w:ascii="黑体" w:hAnsi="黑体" w:eastAsia="黑体"/>
          <w:sz w:val="30"/>
          <w:szCs w:val="30"/>
        </w:rPr>
      </w:pPr>
      <w:r>
        <w:rPr>
          <w:rFonts w:hint="eastAsia" w:ascii="黑体" w:hAnsi="黑体" w:eastAsia="黑体"/>
          <w:sz w:val="30"/>
          <w:szCs w:val="30"/>
        </w:rPr>
        <w:t>三、工作要求</w:t>
      </w:r>
    </w:p>
    <w:p>
      <w:pPr>
        <w:ind w:firstLine="600" w:firstLineChars="200"/>
        <w:rPr>
          <w:rFonts w:ascii="仿宋" w:hAnsi="仿宋" w:eastAsia="仿宋"/>
          <w:sz w:val="30"/>
          <w:szCs w:val="30"/>
        </w:rPr>
      </w:pPr>
      <w:r>
        <w:rPr>
          <w:rFonts w:hint="eastAsia" w:ascii="仿宋" w:hAnsi="仿宋" w:eastAsia="仿宋"/>
          <w:sz w:val="30"/>
          <w:szCs w:val="30"/>
        </w:rPr>
        <w:t>（一）各高校根据项目立项和结题验收要求，登陆省系统和国创系统提交相关资料。</w:t>
      </w:r>
    </w:p>
    <w:p>
      <w:pPr>
        <w:ind w:firstLine="600" w:firstLineChars="200"/>
        <w:rPr>
          <w:rFonts w:ascii="仿宋" w:hAnsi="仿宋" w:eastAsia="仿宋"/>
          <w:sz w:val="30"/>
          <w:szCs w:val="30"/>
        </w:rPr>
      </w:pPr>
      <w:r>
        <w:rPr>
          <w:rFonts w:hint="eastAsia" w:ascii="仿宋" w:hAnsi="仿宋" w:eastAsia="仿宋"/>
          <w:sz w:val="30"/>
          <w:szCs w:val="30"/>
        </w:rPr>
        <w:t>（二）校级项目填报。校级评审后，除推荐省级以上项目外，各高校在2022年6月1日前通过省级平台提交校级立项情况。</w:t>
      </w:r>
    </w:p>
    <w:p>
      <w:pPr>
        <w:ind w:firstLine="600" w:firstLineChars="200"/>
        <w:rPr>
          <w:rFonts w:ascii="仿宋" w:hAnsi="仿宋" w:eastAsia="仿宋"/>
          <w:sz w:val="30"/>
          <w:szCs w:val="30"/>
        </w:rPr>
      </w:pPr>
      <w:r>
        <w:rPr>
          <w:rFonts w:hint="eastAsia" w:ascii="仿宋" w:hAnsi="仿宋" w:eastAsia="仿宋"/>
          <w:sz w:val="30"/>
          <w:szCs w:val="30"/>
        </w:rPr>
        <w:t>（三）支持经费表格填写。填写2022年贵州省各级大学生创新创业训练计划项目经费支持表（附件3）。</w:t>
      </w:r>
    </w:p>
    <w:p>
      <w:pPr>
        <w:ind w:firstLine="600" w:firstLineChars="200"/>
        <w:rPr>
          <w:rFonts w:ascii="仿宋" w:hAnsi="仿宋" w:eastAsia="仿宋"/>
          <w:sz w:val="30"/>
          <w:szCs w:val="30"/>
        </w:rPr>
      </w:pPr>
      <w:r>
        <w:rPr>
          <w:rFonts w:hint="eastAsia" w:ascii="仿宋" w:hAnsi="仿宋" w:eastAsia="仿宋"/>
          <w:sz w:val="30"/>
          <w:szCs w:val="30"/>
        </w:rPr>
        <w:t>（四）省级评审专家推荐。2022年项目立项省评专家将根据2021年各高校推荐专家名单遴选，如有变动填写附件4表格。相关推荐标准参见往年省评专家遴选标准。</w:t>
      </w:r>
    </w:p>
    <w:p>
      <w:pPr>
        <w:ind w:firstLine="420" w:firstLineChars="200"/>
        <w:rPr>
          <w:rFonts w:ascii="仿宋" w:hAnsi="仿宋" w:eastAsia="仿宋"/>
          <w:sz w:val="30"/>
          <w:szCs w:val="30"/>
        </w:rPr>
      </w:pPr>
      <w:r>
        <w:fldChar w:fldCharType="begin"/>
      </w:r>
      <w:r>
        <w:instrText xml:space="preserve"> HYPERLINK "mailto:2021年6月15日前将纸质版签字盖章扫描及电子版一并发送到491639001@qq.com" </w:instrText>
      </w:r>
      <w:r>
        <w:fldChar w:fldCharType="separate"/>
      </w:r>
      <w:r>
        <w:rPr>
          <w:rStyle w:val="6"/>
          <w:rFonts w:hint="eastAsia" w:ascii="仿宋" w:hAnsi="仿宋" w:eastAsia="仿宋"/>
          <w:sz w:val="30"/>
          <w:szCs w:val="30"/>
        </w:rPr>
        <w:t>2022年5月15日前将附件3、4纸质版签字盖章扫描版及电子版一并发送到491639001@</w:t>
      </w:r>
      <w:r>
        <w:rPr>
          <w:rStyle w:val="6"/>
          <w:rFonts w:ascii="仿宋" w:hAnsi="仿宋" w:eastAsia="仿宋"/>
          <w:sz w:val="30"/>
          <w:szCs w:val="30"/>
        </w:rPr>
        <w:t xml:space="preserve"> </w:t>
      </w:r>
      <w:r>
        <w:rPr>
          <w:rStyle w:val="6"/>
          <w:rFonts w:hint="eastAsia" w:ascii="仿宋" w:hAnsi="仿宋" w:eastAsia="仿宋"/>
          <w:sz w:val="30"/>
          <w:szCs w:val="30"/>
        </w:rPr>
        <w:t>qq.com</w:t>
      </w:r>
      <w:r>
        <w:rPr>
          <w:rStyle w:val="6"/>
          <w:rFonts w:hint="eastAsia" w:ascii="仿宋" w:hAnsi="仿宋" w:eastAsia="仿宋"/>
          <w:sz w:val="30"/>
          <w:szCs w:val="30"/>
        </w:rPr>
        <w:fldChar w:fldCharType="end"/>
      </w:r>
      <w:r>
        <w:rPr>
          <w:rFonts w:hint="eastAsia" w:ascii="仿宋" w:hAnsi="仿宋" w:eastAsia="仿宋"/>
          <w:sz w:val="30"/>
          <w:szCs w:val="30"/>
        </w:rPr>
        <w:t>邮箱。</w:t>
      </w:r>
    </w:p>
    <w:p>
      <w:pPr>
        <w:ind w:firstLine="600" w:firstLineChars="200"/>
        <w:rPr>
          <w:rFonts w:ascii="黑体" w:hAnsi="黑体" w:eastAsia="黑体"/>
          <w:sz w:val="30"/>
          <w:szCs w:val="30"/>
        </w:rPr>
      </w:pPr>
      <w:r>
        <w:rPr>
          <w:rFonts w:hint="eastAsia" w:ascii="黑体" w:hAnsi="黑体" w:eastAsia="黑体"/>
          <w:sz w:val="30"/>
          <w:szCs w:val="30"/>
        </w:rPr>
        <w:t>四、其他</w:t>
      </w:r>
    </w:p>
    <w:p>
      <w:pPr>
        <w:ind w:firstLine="600" w:firstLineChars="200"/>
        <w:rPr>
          <w:rFonts w:ascii="仿宋" w:hAnsi="仿宋" w:eastAsia="仿宋"/>
          <w:sz w:val="30"/>
          <w:szCs w:val="30"/>
        </w:rPr>
      </w:pPr>
      <w:r>
        <w:rPr>
          <w:rFonts w:hint="eastAsia" w:ascii="仿宋" w:hAnsi="仿宋" w:eastAsia="仿宋"/>
          <w:sz w:val="30"/>
          <w:szCs w:val="30"/>
        </w:rPr>
        <w:t>教育厅高教处将于近期组织系统线上培训,请各高校管理员加QQ群950589121。具体培训时间及内容另行通知。</w:t>
      </w:r>
    </w:p>
    <w:p>
      <w:pPr>
        <w:ind w:firstLine="600" w:firstLineChars="200"/>
        <w:rPr>
          <w:rFonts w:ascii="仿宋" w:hAnsi="仿宋" w:eastAsia="仿宋"/>
          <w:b/>
          <w:bCs/>
          <w:sz w:val="30"/>
          <w:szCs w:val="30"/>
        </w:rPr>
      </w:pPr>
      <w:r>
        <w:rPr>
          <w:rFonts w:hint="eastAsia" w:ascii="黑体" w:hAnsi="黑体" w:eastAsia="黑体"/>
          <w:sz w:val="30"/>
          <w:szCs w:val="30"/>
        </w:rPr>
        <w:t xml:space="preserve">五、联系方式 </w:t>
      </w:r>
    </w:p>
    <w:p>
      <w:pPr>
        <w:ind w:firstLine="600" w:firstLineChars="200"/>
        <w:rPr>
          <w:rFonts w:ascii="仿宋" w:hAnsi="仿宋" w:eastAsia="仿宋"/>
          <w:sz w:val="30"/>
          <w:szCs w:val="30"/>
        </w:rPr>
      </w:pPr>
      <w:r>
        <w:rPr>
          <w:rFonts w:hint="eastAsia" w:ascii="仿宋" w:hAnsi="仿宋" w:eastAsia="仿宋"/>
          <w:sz w:val="30"/>
          <w:szCs w:val="30"/>
        </w:rPr>
        <w:t>联系人:董老师、张老师，电话:0851-84728040</w:t>
      </w:r>
    </w:p>
    <w:p>
      <w:pPr>
        <w:ind w:firstLine="600" w:firstLineChars="200"/>
        <w:rPr>
          <w:rFonts w:ascii="仿宋" w:hAnsi="仿宋" w:eastAsia="仿宋"/>
          <w:sz w:val="30"/>
          <w:szCs w:val="30"/>
        </w:rPr>
      </w:pPr>
    </w:p>
    <w:p>
      <w:pPr>
        <w:ind w:firstLine="600" w:firstLineChars="200"/>
        <w:rPr>
          <w:rFonts w:ascii="仿宋" w:hAnsi="仿宋" w:eastAsia="仿宋"/>
          <w:sz w:val="30"/>
          <w:szCs w:val="30"/>
        </w:rPr>
      </w:pPr>
      <w:r>
        <w:rPr>
          <w:rFonts w:hint="eastAsia" w:ascii="仿宋" w:hAnsi="仿宋" w:eastAsia="仿宋"/>
          <w:sz w:val="30"/>
          <w:szCs w:val="30"/>
        </w:rPr>
        <w:t>附件：</w:t>
      </w:r>
    </w:p>
    <w:p>
      <w:pPr>
        <w:ind w:firstLine="600" w:firstLineChars="200"/>
        <w:rPr>
          <w:rFonts w:ascii="仿宋" w:hAnsi="仿宋" w:eastAsia="仿宋"/>
          <w:sz w:val="30"/>
          <w:szCs w:val="30"/>
        </w:rPr>
      </w:pPr>
      <w:r>
        <w:rPr>
          <w:rFonts w:ascii="仿宋" w:hAnsi="仿宋" w:eastAsia="仿宋"/>
          <w:sz w:val="30"/>
          <w:szCs w:val="30"/>
        </w:rPr>
        <w:t>1.</w:t>
      </w:r>
      <w:r>
        <w:rPr>
          <w:rFonts w:hint="eastAsia"/>
        </w:rPr>
        <w:t xml:space="preserve"> </w:t>
      </w:r>
      <w:r>
        <w:rPr>
          <w:rFonts w:hint="eastAsia" w:ascii="仿宋" w:hAnsi="仿宋" w:eastAsia="仿宋"/>
          <w:sz w:val="30"/>
          <w:szCs w:val="30"/>
        </w:rPr>
        <w:t>教育部高等教育司关于开展2022年国家级大学生创新创业训练计划立项和结题验收工作的通知</w:t>
      </w:r>
    </w:p>
    <w:p>
      <w:pPr>
        <w:ind w:firstLine="600" w:firstLineChars="200"/>
        <w:rPr>
          <w:rFonts w:ascii="仿宋" w:hAnsi="仿宋" w:eastAsia="仿宋"/>
          <w:sz w:val="30"/>
          <w:szCs w:val="30"/>
        </w:rPr>
      </w:pPr>
      <w:r>
        <w:rPr>
          <w:rFonts w:hint="eastAsia" w:ascii="仿宋" w:hAnsi="仿宋" w:eastAsia="仿宋"/>
          <w:sz w:val="30"/>
          <w:szCs w:val="30"/>
        </w:rPr>
        <w:t>2.教育部高等教育司关于报送 2021年国家级大学生创新创业训练计划立项项目的通知</w:t>
      </w:r>
    </w:p>
    <w:p>
      <w:pPr>
        <w:ind w:firstLine="600"/>
        <w:rPr>
          <w:rFonts w:ascii="仿宋" w:hAnsi="仿宋" w:eastAsia="仿宋"/>
          <w:sz w:val="30"/>
          <w:szCs w:val="30"/>
        </w:rPr>
      </w:pPr>
      <w:r>
        <w:rPr>
          <w:rFonts w:hint="eastAsia" w:ascii="仿宋" w:hAnsi="仿宋" w:eastAsia="仿宋"/>
          <w:sz w:val="30"/>
          <w:szCs w:val="30"/>
        </w:rPr>
        <w:t>3.2022年贵州省各级大学生创新创业训练计划项目支持经费表</w:t>
      </w:r>
    </w:p>
    <w:p>
      <w:pPr>
        <w:ind w:firstLine="600"/>
        <w:rPr>
          <w:rFonts w:ascii="仿宋" w:hAnsi="仿宋" w:eastAsia="仿宋"/>
          <w:sz w:val="30"/>
          <w:szCs w:val="30"/>
        </w:rPr>
      </w:pPr>
      <w:r>
        <w:rPr>
          <w:rFonts w:hint="eastAsia" w:ascii="仿宋" w:hAnsi="仿宋" w:eastAsia="仿宋"/>
          <w:sz w:val="30"/>
          <w:szCs w:val="30"/>
        </w:rPr>
        <w:t>4.</w:t>
      </w:r>
      <w:r>
        <w:rPr>
          <w:rFonts w:hint="eastAsia"/>
        </w:rPr>
        <w:t xml:space="preserve"> </w:t>
      </w:r>
      <w:r>
        <w:rPr>
          <w:rFonts w:hint="eastAsia" w:ascii="仿宋" w:hAnsi="仿宋" w:eastAsia="仿宋"/>
          <w:sz w:val="30"/>
          <w:szCs w:val="30"/>
        </w:rPr>
        <w:t>2022年大创项目评审专家登记表</w:t>
      </w:r>
    </w:p>
    <w:p>
      <w:pPr>
        <w:ind w:firstLine="600"/>
        <w:rPr>
          <w:rFonts w:ascii="仿宋" w:hAnsi="仿宋" w:eastAsia="仿宋"/>
          <w:sz w:val="30"/>
          <w:szCs w:val="30"/>
        </w:rPr>
      </w:pPr>
    </w:p>
    <w:p>
      <w:pPr>
        <w:ind w:firstLine="600"/>
        <w:jc w:val="right"/>
        <w:rPr>
          <w:rFonts w:ascii="仿宋" w:hAnsi="仿宋" w:eastAsia="仿宋"/>
          <w:sz w:val="30"/>
          <w:szCs w:val="30"/>
        </w:rPr>
      </w:pPr>
      <w:r>
        <w:rPr>
          <w:rFonts w:hint="eastAsia" w:ascii="仿宋" w:hAnsi="仿宋" w:eastAsia="仿宋"/>
          <w:sz w:val="30"/>
          <w:szCs w:val="30"/>
        </w:rPr>
        <w:t>贵州省教育厅办公室</w:t>
      </w:r>
    </w:p>
    <w:p>
      <w:pPr>
        <w:ind w:firstLine="600"/>
        <w:jc w:val="right"/>
        <w:rPr>
          <w:rFonts w:ascii="仿宋" w:hAnsi="仿宋" w:eastAsia="仿宋"/>
          <w:sz w:val="30"/>
          <w:szCs w:val="30"/>
        </w:rPr>
      </w:pPr>
      <w:r>
        <w:rPr>
          <w:rFonts w:hint="eastAsia" w:ascii="仿宋" w:hAnsi="仿宋" w:eastAsia="仿宋"/>
          <w:sz w:val="30"/>
          <w:szCs w:val="30"/>
        </w:rPr>
        <w:t>2</w:t>
      </w:r>
      <w:r>
        <w:rPr>
          <w:rFonts w:ascii="仿宋" w:hAnsi="仿宋" w:eastAsia="仿宋"/>
          <w:sz w:val="30"/>
          <w:szCs w:val="30"/>
        </w:rPr>
        <w:t>022</w:t>
      </w:r>
      <w:r>
        <w:rPr>
          <w:rFonts w:hint="eastAsia" w:ascii="仿宋" w:hAnsi="仿宋" w:eastAsia="仿宋"/>
          <w:sz w:val="30"/>
          <w:szCs w:val="30"/>
        </w:rPr>
        <w:t>年</w:t>
      </w:r>
      <w:r>
        <w:rPr>
          <w:rFonts w:ascii="仿宋" w:hAnsi="仿宋" w:eastAsia="仿宋"/>
          <w:sz w:val="30"/>
          <w:szCs w:val="30"/>
        </w:rPr>
        <w:t>4</w:t>
      </w:r>
      <w:r>
        <w:rPr>
          <w:rFonts w:hint="eastAsia" w:ascii="仿宋" w:hAnsi="仿宋" w:eastAsia="仿宋"/>
          <w:sz w:val="30"/>
          <w:szCs w:val="30"/>
        </w:rPr>
        <w:t>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178"/>
    <w:rsid w:val="00020F4D"/>
    <w:rsid w:val="00020F63"/>
    <w:rsid w:val="0009364E"/>
    <w:rsid w:val="000C3989"/>
    <w:rsid w:val="00175F07"/>
    <w:rsid w:val="001850A1"/>
    <w:rsid w:val="001B28DF"/>
    <w:rsid w:val="0020175A"/>
    <w:rsid w:val="00215DC1"/>
    <w:rsid w:val="0022085C"/>
    <w:rsid w:val="00282C41"/>
    <w:rsid w:val="0029033D"/>
    <w:rsid w:val="002A0E75"/>
    <w:rsid w:val="002D10CB"/>
    <w:rsid w:val="00334ADA"/>
    <w:rsid w:val="003B24F5"/>
    <w:rsid w:val="003E381C"/>
    <w:rsid w:val="004303FB"/>
    <w:rsid w:val="004424ED"/>
    <w:rsid w:val="004859CA"/>
    <w:rsid w:val="00485D1C"/>
    <w:rsid w:val="00496289"/>
    <w:rsid w:val="004B6B58"/>
    <w:rsid w:val="004E35E3"/>
    <w:rsid w:val="0054174C"/>
    <w:rsid w:val="00560605"/>
    <w:rsid w:val="005D2E5D"/>
    <w:rsid w:val="005E715F"/>
    <w:rsid w:val="006015D6"/>
    <w:rsid w:val="006C731D"/>
    <w:rsid w:val="006D4EC6"/>
    <w:rsid w:val="006E62D8"/>
    <w:rsid w:val="00726CBB"/>
    <w:rsid w:val="007307AD"/>
    <w:rsid w:val="0077002E"/>
    <w:rsid w:val="00810296"/>
    <w:rsid w:val="008147CA"/>
    <w:rsid w:val="00816839"/>
    <w:rsid w:val="00846AD0"/>
    <w:rsid w:val="008C406D"/>
    <w:rsid w:val="00965178"/>
    <w:rsid w:val="009B7031"/>
    <w:rsid w:val="00AC06DA"/>
    <w:rsid w:val="00AF3E9D"/>
    <w:rsid w:val="00B23289"/>
    <w:rsid w:val="00B273C4"/>
    <w:rsid w:val="00B31645"/>
    <w:rsid w:val="00B3459C"/>
    <w:rsid w:val="00B45734"/>
    <w:rsid w:val="00C62486"/>
    <w:rsid w:val="00C639FC"/>
    <w:rsid w:val="00C81442"/>
    <w:rsid w:val="00CB589E"/>
    <w:rsid w:val="00CE1B5D"/>
    <w:rsid w:val="00D337FF"/>
    <w:rsid w:val="00D70DF0"/>
    <w:rsid w:val="00DD118F"/>
    <w:rsid w:val="00E453C9"/>
    <w:rsid w:val="00E749D7"/>
    <w:rsid w:val="00E807EF"/>
    <w:rsid w:val="00EF61E9"/>
    <w:rsid w:val="00F0254B"/>
    <w:rsid w:val="00F16413"/>
    <w:rsid w:val="00F25DBE"/>
    <w:rsid w:val="00F27B5D"/>
    <w:rsid w:val="00F524F9"/>
    <w:rsid w:val="00F5678A"/>
    <w:rsid w:val="00F70CB9"/>
    <w:rsid w:val="184F5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Char"/>
    <w:basedOn w:val="5"/>
    <w:link w:val="3"/>
    <w:qFormat/>
    <w:uiPriority w:val="99"/>
    <w:rPr>
      <w:sz w:val="18"/>
      <w:szCs w:val="18"/>
    </w:rPr>
  </w:style>
  <w:style w:type="character" w:customStyle="1" w:styleId="8">
    <w:name w:val="页脚 Char"/>
    <w:basedOn w:val="5"/>
    <w:link w:val="2"/>
    <w:uiPriority w:val="99"/>
    <w:rPr>
      <w:sz w:val="18"/>
      <w:szCs w:val="18"/>
    </w:rPr>
  </w:style>
  <w:style w:type="paragraph" w:styleId="9">
    <w:name w:val="List Paragraph"/>
    <w:basedOn w:val="1"/>
    <w:qFormat/>
    <w:uiPriority w:val="34"/>
    <w:pPr>
      <w:ind w:firstLine="420" w:firstLineChars="200"/>
    </w:pPr>
  </w:style>
  <w:style w:type="character" w:customStyle="1" w:styleId="10">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1899</Words>
  <Characters>2068</Characters>
  <Lines>15</Lines>
  <Paragraphs>4</Paragraphs>
  <TotalTime>1079</TotalTime>
  <ScaleCrop>false</ScaleCrop>
  <LinksUpToDate>false</LinksUpToDate>
  <CharactersWithSpaces>2081</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2022-03-31T07:16:00Z</dcterms:created>
  <dc:creator>董法宝</dc:creator>
  <cp:lastModifiedBy>Let Me Fly</cp:lastModifiedBy>
  <dcterms:modified xsi:type="dcterms:W3CDTF">2022-04-14T02:44:19Z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AFDE75A49EA64C318ACAD646A40FAED8</vt:lpwstr>
  </property>
</Properties>
</file>