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77" w:rsidRPr="00C45077" w:rsidRDefault="00C45077" w:rsidP="00C45077">
      <w:pPr>
        <w:spacing w:line="620" w:lineRule="exact"/>
        <w:rPr>
          <w:rFonts w:ascii="黑体" w:eastAsia="黑体" w:hAnsi="黑体" w:cs="Times New Roman"/>
          <w:sz w:val="32"/>
          <w:szCs w:val="32"/>
          <w:shd w:val="clear" w:color="auto" w:fill="FFFFFF"/>
        </w:rPr>
      </w:pPr>
      <w:r w:rsidRPr="00C45077">
        <w:rPr>
          <w:rFonts w:ascii="黑体" w:eastAsia="黑体" w:hAnsi="黑体" w:cs="Times New Roman" w:hint="eastAsia"/>
          <w:sz w:val="32"/>
          <w:szCs w:val="32"/>
          <w:shd w:val="clear" w:color="auto" w:fill="FFFFFF"/>
        </w:rPr>
        <w:t>附件</w:t>
      </w:r>
    </w:p>
    <w:p w:rsidR="00C45077" w:rsidRPr="00C45077" w:rsidRDefault="00C45077" w:rsidP="00C45077">
      <w:pPr>
        <w:jc w:val="center"/>
        <w:rPr>
          <w:rFonts w:ascii="黑体" w:eastAsia="黑体" w:hAnsi="黑体" w:cs="Times New Roman"/>
          <w:sz w:val="32"/>
          <w:szCs w:val="32"/>
        </w:rPr>
      </w:pPr>
      <w:bookmarkStart w:id="0" w:name="_GoBack"/>
      <w:r w:rsidRPr="00C45077">
        <w:rPr>
          <w:rFonts w:ascii="黑体" w:eastAsia="黑体" w:hAnsi="黑体" w:cs="Times New Roman" w:hint="eastAsia"/>
          <w:sz w:val="32"/>
          <w:szCs w:val="32"/>
        </w:rPr>
        <w:t>遴选律师事务所评分标准</w:t>
      </w:r>
    </w:p>
    <w:bookmarkEnd w:id="0"/>
    <w:p w:rsidR="00C45077" w:rsidRPr="00C45077" w:rsidRDefault="00C45077" w:rsidP="00C45077">
      <w:pPr>
        <w:jc w:val="center"/>
        <w:rPr>
          <w:rFonts w:ascii="黑体" w:eastAsia="黑体" w:hAnsi="黑体" w:cs="Times New Roman"/>
          <w:sz w:val="32"/>
          <w:szCs w:val="32"/>
        </w:rPr>
      </w:pPr>
    </w:p>
    <w:tbl>
      <w:tblPr>
        <w:tblStyle w:val="a7"/>
        <w:tblW w:w="13850" w:type="dxa"/>
        <w:tblInd w:w="162" w:type="dxa"/>
        <w:tblLayout w:type="fixed"/>
        <w:tblLook w:val="04A0" w:firstRow="1" w:lastRow="0" w:firstColumn="1" w:lastColumn="0" w:noHBand="0" w:noVBand="1"/>
      </w:tblPr>
      <w:tblGrid>
        <w:gridCol w:w="1567"/>
        <w:gridCol w:w="1967"/>
        <w:gridCol w:w="283"/>
        <w:gridCol w:w="1821"/>
        <w:gridCol w:w="946"/>
        <w:gridCol w:w="2733"/>
        <w:gridCol w:w="2536"/>
        <w:gridCol w:w="14"/>
        <w:gridCol w:w="1983"/>
      </w:tblGrid>
      <w:tr w:rsidR="00C45077" w:rsidRPr="00C45077" w:rsidTr="003A4020">
        <w:trPr>
          <w:trHeight w:val="1014"/>
        </w:trPr>
        <w:tc>
          <w:tcPr>
            <w:tcW w:w="1567" w:type="dxa"/>
            <w:vMerge w:val="restart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律所规模</w:t>
            </w:r>
          </w:p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（2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0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2250" w:type="dxa"/>
            <w:gridSpan w:val="2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执业律师数</w:t>
            </w:r>
          </w:p>
        </w:tc>
        <w:tc>
          <w:tcPr>
            <w:tcW w:w="2767" w:type="dxa"/>
            <w:gridSpan w:val="2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1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0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名以下</w:t>
            </w:r>
          </w:p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（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6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2733" w:type="dxa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1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1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—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15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名（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9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2550" w:type="dxa"/>
            <w:gridSpan w:val="2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16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名以上（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12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1983" w:type="dxa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——</w:t>
            </w:r>
          </w:p>
        </w:tc>
      </w:tr>
      <w:tr w:rsidR="00C45077" w:rsidRPr="00C45077" w:rsidTr="003A4020">
        <w:tc>
          <w:tcPr>
            <w:tcW w:w="1567" w:type="dxa"/>
            <w:vMerge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执业5年以上律师数</w:t>
            </w:r>
          </w:p>
        </w:tc>
        <w:tc>
          <w:tcPr>
            <w:tcW w:w="2767" w:type="dxa"/>
            <w:gridSpan w:val="2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5名以下（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4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2733" w:type="dxa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6—1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0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名（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6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2550" w:type="dxa"/>
            <w:gridSpan w:val="2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1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1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名以上（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8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1983" w:type="dxa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——</w:t>
            </w:r>
          </w:p>
        </w:tc>
      </w:tr>
      <w:tr w:rsidR="00C45077" w:rsidRPr="00C45077" w:rsidTr="003A4020">
        <w:tc>
          <w:tcPr>
            <w:tcW w:w="1567" w:type="dxa"/>
            <w:vMerge w:val="restart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指定顾问律师资质</w:t>
            </w:r>
          </w:p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（3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0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10300" w:type="dxa"/>
            <w:gridSpan w:val="7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执业年限</w:t>
            </w:r>
          </w:p>
        </w:tc>
        <w:tc>
          <w:tcPr>
            <w:tcW w:w="1983" w:type="dxa"/>
            <w:vMerge w:val="restart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要求指定2名顾问。分数分别认定，取平均分数。</w:t>
            </w:r>
          </w:p>
        </w:tc>
      </w:tr>
      <w:tr w:rsidR="00C45077" w:rsidRPr="00C45077" w:rsidTr="003A4020">
        <w:tc>
          <w:tcPr>
            <w:tcW w:w="1567" w:type="dxa"/>
            <w:vMerge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3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年以下</w:t>
            </w:r>
          </w:p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（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6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2767" w:type="dxa"/>
            <w:gridSpan w:val="2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4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—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6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年</w:t>
            </w:r>
          </w:p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（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9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2733" w:type="dxa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7—9年</w:t>
            </w:r>
          </w:p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（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12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2550" w:type="dxa"/>
            <w:gridSpan w:val="2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10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年以上（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15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1983" w:type="dxa"/>
            <w:vMerge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C45077" w:rsidRPr="00C45077" w:rsidTr="003A4020">
        <w:tc>
          <w:tcPr>
            <w:tcW w:w="1567" w:type="dxa"/>
            <w:vMerge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0300" w:type="dxa"/>
            <w:gridSpan w:val="7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顾问服务单位数量</w:t>
            </w:r>
          </w:p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28"/>
                <w:szCs w:val="28"/>
              </w:rPr>
              <w:t>（以服务合同为准）</w:t>
            </w:r>
          </w:p>
        </w:tc>
        <w:tc>
          <w:tcPr>
            <w:tcW w:w="1983" w:type="dxa"/>
            <w:vMerge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C45077" w:rsidRPr="00C45077" w:rsidTr="003A4020">
        <w:tc>
          <w:tcPr>
            <w:tcW w:w="1567" w:type="dxa"/>
            <w:vMerge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2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个以下</w:t>
            </w:r>
          </w:p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（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3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2767" w:type="dxa"/>
            <w:gridSpan w:val="2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3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—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4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个</w:t>
            </w:r>
          </w:p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（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6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5283" w:type="dxa"/>
            <w:gridSpan w:val="3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5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个以上</w:t>
            </w:r>
          </w:p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（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9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1983" w:type="dxa"/>
            <w:vMerge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C45077" w:rsidRPr="00C45077" w:rsidTr="003A4020">
        <w:tc>
          <w:tcPr>
            <w:tcW w:w="1567" w:type="dxa"/>
            <w:vMerge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0300" w:type="dxa"/>
            <w:gridSpan w:val="7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其它经历</w:t>
            </w:r>
          </w:p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（</w:t>
            </w:r>
            <w:r w:rsidRPr="00C45077">
              <w:rPr>
                <w:rFonts w:ascii="仿宋_GB2312" w:eastAsia="仿宋_GB2312" w:hAnsi="Calibri" w:cs="Times New Roman" w:hint="eastAsia"/>
                <w:sz w:val="28"/>
                <w:szCs w:val="28"/>
              </w:rPr>
              <w:t>本项累计积分,以劳动合同、工作证明等有效证明文件为准）</w:t>
            </w:r>
          </w:p>
        </w:tc>
        <w:tc>
          <w:tcPr>
            <w:tcW w:w="1983" w:type="dxa"/>
            <w:vMerge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C45077" w:rsidRPr="00C45077" w:rsidTr="003A4020">
        <w:tc>
          <w:tcPr>
            <w:tcW w:w="1567" w:type="dxa"/>
            <w:vMerge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高校工作经历（加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2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2767" w:type="dxa"/>
            <w:gridSpan w:val="2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国家机关工作经历（加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2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5283" w:type="dxa"/>
            <w:gridSpan w:val="3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国有企业工作经历（加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2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1983" w:type="dxa"/>
            <w:vMerge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C45077" w:rsidRPr="00C45077" w:rsidTr="003A4020">
        <w:tc>
          <w:tcPr>
            <w:tcW w:w="1567" w:type="dxa"/>
            <w:vMerge w:val="restart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lastRenderedPageBreak/>
              <w:t>律所顾问服务经历</w:t>
            </w:r>
          </w:p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（1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5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2250" w:type="dxa"/>
            <w:gridSpan w:val="2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企事业单位</w:t>
            </w:r>
          </w:p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服务经历</w:t>
            </w:r>
          </w:p>
        </w:tc>
        <w:tc>
          <w:tcPr>
            <w:tcW w:w="2767" w:type="dxa"/>
            <w:gridSpan w:val="2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国家机关服务</w:t>
            </w:r>
          </w:p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经历</w:t>
            </w:r>
          </w:p>
        </w:tc>
        <w:tc>
          <w:tcPr>
            <w:tcW w:w="5283" w:type="dxa"/>
            <w:gridSpan w:val="3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学校服务经历</w:t>
            </w:r>
          </w:p>
        </w:tc>
        <w:tc>
          <w:tcPr>
            <w:tcW w:w="1983" w:type="dxa"/>
            <w:vMerge w:val="restart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以服务合同为准</w:t>
            </w:r>
          </w:p>
        </w:tc>
      </w:tr>
      <w:tr w:rsidR="00C45077" w:rsidRPr="00C45077" w:rsidTr="003A4020">
        <w:tc>
          <w:tcPr>
            <w:tcW w:w="1567" w:type="dxa"/>
            <w:vMerge/>
            <w:vAlign w:val="center"/>
          </w:tcPr>
          <w:p w:rsidR="00C45077" w:rsidRPr="00C45077" w:rsidRDefault="00C45077" w:rsidP="00C45077">
            <w:pPr>
              <w:spacing w:line="38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C45077" w:rsidRPr="00C45077" w:rsidRDefault="00C45077" w:rsidP="00C45077">
            <w:pPr>
              <w:spacing w:line="38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每服务1个单位计1分，最高计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5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分。</w:t>
            </w:r>
          </w:p>
        </w:tc>
        <w:tc>
          <w:tcPr>
            <w:tcW w:w="2767" w:type="dxa"/>
            <w:gridSpan w:val="2"/>
            <w:vAlign w:val="center"/>
          </w:tcPr>
          <w:p w:rsidR="00C45077" w:rsidRPr="00C45077" w:rsidRDefault="00C45077" w:rsidP="00C45077">
            <w:pPr>
              <w:spacing w:line="38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每服务1个单位计1分，最高计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5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分。</w:t>
            </w:r>
          </w:p>
        </w:tc>
        <w:tc>
          <w:tcPr>
            <w:tcW w:w="5283" w:type="dxa"/>
            <w:gridSpan w:val="3"/>
            <w:vAlign w:val="center"/>
          </w:tcPr>
          <w:p w:rsidR="00C45077" w:rsidRPr="00C45077" w:rsidRDefault="00C45077" w:rsidP="00C45077">
            <w:pPr>
              <w:spacing w:line="38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每服务1个单位计1分，最高计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5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分。</w:t>
            </w:r>
          </w:p>
        </w:tc>
        <w:tc>
          <w:tcPr>
            <w:tcW w:w="1983" w:type="dxa"/>
            <w:vMerge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C45077" w:rsidRPr="00C45077" w:rsidTr="003A4020">
        <w:trPr>
          <w:cantSplit/>
          <w:trHeight w:val="1134"/>
        </w:trPr>
        <w:tc>
          <w:tcPr>
            <w:tcW w:w="1567" w:type="dxa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服务方案</w:t>
            </w:r>
          </w:p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（2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0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10300" w:type="dxa"/>
            <w:gridSpan w:val="7"/>
            <w:vAlign w:val="center"/>
          </w:tcPr>
          <w:p w:rsidR="00C45077" w:rsidRPr="00C45077" w:rsidRDefault="00C45077" w:rsidP="00C45077">
            <w:pPr>
              <w:spacing w:line="38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1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.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服务方案完整，能有效满足学校顾问服务需求；</w:t>
            </w:r>
          </w:p>
          <w:p w:rsidR="00C45077" w:rsidRPr="00C45077" w:rsidRDefault="00C45077" w:rsidP="00C45077">
            <w:pPr>
              <w:spacing w:line="38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2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.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在合同审查、制度合法性审查、师生普法等方面有较好的思路及理念，能有效体现律所的主动性。</w:t>
            </w:r>
          </w:p>
          <w:p w:rsidR="00C45077" w:rsidRPr="00C45077" w:rsidRDefault="00C45077" w:rsidP="00C45077">
            <w:pPr>
              <w:spacing w:line="38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3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.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能够满足学校每月坐班1—2天的要求，具体服务方式（如合同审查采用电子文稿审查、每月签字确认；师生普法采用讲座+现场解答方式等）利于学校工作开展。</w:t>
            </w:r>
          </w:p>
        </w:tc>
        <w:tc>
          <w:tcPr>
            <w:tcW w:w="1983" w:type="dxa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此项由评审人员根据方案综合评分。</w:t>
            </w:r>
          </w:p>
        </w:tc>
      </w:tr>
      <w:tr w:rsidR="00C45077" w:rsidRPr="00C45077" w:rsidTr="003A4020">
        <w:tc>
          <w:tcPr>
            <w:tcW w:w="1567" w:type="dxa"/>
            <w:vMerge w:val="restart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报价</w:t>
            </w:r>
          </w:p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（1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5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1967" w:type="dxa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报价在平均报价上下5%以内（含5%）</w:t>
            </w:r>
          </w:p>
        </w:tc>
        <w:tc>
          <w:tcPr>
            <w:tcW w:w="2104" w:type="dxa"/>
            <w:gridSpan w:val="2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报价在平均报价上下5%—1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0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%（含1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0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%）</w:t>
            </w:r>
          </w:p>
        </w:tc>
        <w:tc>
          <w:tcPr>
            <w:tcW w:w="6229" w:type="dxa"/>
            <w:gridSpan w:val="4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报价在平均报价上下1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0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%—1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5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%（含1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5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%）</w:t>
            </w:r>
          </w:p>
        </w:tc>
        <w:tc>
          <w:tcPr>
            <w:tcW w:w="1983" w:type="dxa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报价在平均报价上下1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5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%以外</w:t>
            </w:r>
          </w:p>
        </w:tc>
      </w:tr>
      <w:tr w:rsidR="00C45077" w:rsidRPr="00C45077" w:rsidTr="003A4020">
        <w:tc>
          <w:tcPr>
            <w:tcW w:w="1567" w:type="dxa"/>
            <w:vMerge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967" w:type="dxa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1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5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</w:t>
            </w:r>
          </w:p>
        </w:tc>
        <w:tc>
          <w:tcPr>
            <w:tcW w:w="2104" w:type="dxa"/>
            <w:gridSpan w:val="2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1</w:t>
            </w:r>
            <w:r w:rsidRPr="00C45077">
              <w:rPr>
                <w:rFonts w:ascii="仿宋_GB2312" w:eastAsia="仿宋_GB2312" w:hAnsi="Calibri" w:cs="Times New Roman"/>
                <w:sz w:val="32"/>
                <w:szCs w:val="32"/>
              </w:rPr>
              <w:t>0</w:t>
            </w: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</w:t>
            </w:r>
          </w:p>
        </w:tc>
        <w:tc>
          <w:tcPr>
            <w:tcW w:w="6215" w:type="dxa"/>
            <w:gridSpan w:val="3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5分</w:t>
            </w:r>
          </w:p>
        </w:tc>
        <w:tc>
          <w:tcPr>
            <w:tcW w:w="1997" w:type="dxa"/>
            <w:gridSpan w:val="2"/>
            <w:vAlign w:val="center"/>
          </w:tcPr>
          <w:p w:rsidR="00C45077" w:rsidRPr="00C45077" w:rsidRDefault="00C45077" w:rsidP="00C45077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45077">
              <w:rPr>
                <w:rFonts w:ascii="仿宋_GB2312" w:eastAsia="仿宋_GB2312" w:hAnsi="Calibri" w:cs="Times New Roman" w:hint="eastAsia"/>
                <w:sz w:val="32"/>
                <w:szCs w:val="32"/>
              </w:rPr>
              <w:t>0分</w:t>
            </w:r>
          </w:p>
        </w:tc>
      </w:tr>
    </w:tbl>
    <w:p w:rsidR="00C45077" w:rsidRPr="00C45077" w:rsidRDefault="00C45077" w:rsidP="00C45077">
      <w:pPr>
        <w:rPr>
          <w:rFonts w:ascii="楷体_GB2312" w:eastAsia="楷体_GB2312" w:hAnsi="Calibri" w:cs="Times New Roman"/>
          <w:b/>
          <w:sz w:val="28"/>
          <w:szCs w:val="28"/>
        </w:rPr>
      </w:pPr>
      <w:r w:rsidRPr="00C45077">
        <w:rPr>
          <w:rFonts w:ascii="楷体_GB2312" w:eastAsia="楷体_GB2312" w:hAnsi="Calibri" w:cs="Times New Roman" w:hint="eastAsia"/>
          <w:b/>
          <w:sz w:val="28"/>
          <w:szCs w:val="28"/>
        </w:rPr>
        <w:t>特别提醒：报价超过</w:t>
      </w:r>
      <w:r w:rsidRPr="00C45077">
        <w:rPr>
          <w:rFonts w:ascii="楷体_GB2312" w:eastAsia="楷体_GB2312" w:hAnsi="Calibri" w:cs="Times New Roman"/>
          <w:b/>
          <w:sz w:val="28"/>
          <w:szCs w:val="28"/>
        </w:rPr>
        <w:t>12</w:t>
      </w:r>
      <w:r w:rsidRPr="00C45077">
        <w:rPr>
          <w:rFonts w:ascii="楷体_GB2312" w:eastAsia="楷体_GB2312" w:hAnsi="Calibri" w:cs="Times New Roman" w:hint="eastAsia"/>
          <w:b/>
          <w:sz w:val="28"/>
          <w:szCs w:val="28"/>
        </w:rPr>
        <w:t>万，取消遴选资格。</w:t>
      </w:r>
    </w:p>
    <w:p w:rsidR="00C45077" w:rsidRPr="00C45077" w:rsidRDefault="00C45077" w:rsidP="00C45077">
      <w:pPr>
        <w:rPr>
          <w:rFonts w:ascii="Calibri" w:eastAsia="宋体" w:hAnsi="Calibri" w:cs="Times New Roman"/>
        </w:rPr>
      </w:pPr>
    </w:p>
    <w:p w:rsidR="00C45077" w:rsidRPr="00C45077" w:rsidRDefault="00C45077" w:rsidP="00C45077">
      <w:pPr>
        <w:spacing w:line="620" w:lineRule="exact"/>
        <w:rPr>
          <w:rFonts w:ascii="仿宋" w:eastAsia="仿宋" w:hAnsi="仿宋" w:cs="Times New Roman"/>
          <w:sz w:val="32"/>
          <w:szCs w:val="32"/>
          <w:shd w:val="clear" w:color="auto" w:fill="FFFFFF"/>
        </w:rPr>
      </w:pPr>
    </w:p>
    <w:p w:rsidR="009F5304" w:rsidRPr="00C45077" w:rsidRDefault="009F5304"/>
    <w:sectPr w:rsidR="009F5304" w:rsidRPr="00C45077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CF3" w:rsidRDefault="00A53CF3" w:rsidP="00C45077">
      <w:r>
        <w:separator/>
      </w:r>
    </w:p>
  </w:endnote>
  <w:endnote w:type="continuationSeparator" w:id="0">
    <w:p w:rsidR="00A53CF3" w:rsidRDefault="00A53CF3" w:rsidP="00C4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CF3" w:rsidRDefault="00A53CF3" w:rsidP="00C45077">
      <w:r>
        <w:separator/>
      </w:r>
    </w:p>
  </w:footnote>
  <w:footnote w:type="continuationSeparator" w:id="0">
    <w:p w:rsidR="00A53CF3" w:rsidRDefault="00A53CF3" w:rsidP="00C45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75"/>
    <w:rsid w:val="005F0E75"/>
    <w:rsid w:val="009F5304"/>
    <w:rsid w:val="00A53CF3"/>
    <w:rsid w:val="00C4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AAABCC-54FC-4203-BFF9-D7820237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0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077"/>
    <w:rPr>
      <w:sz w:val="18"/>
      <w:szCs w:val="18"/>
    </w:rPr>
  </w:style>
  <w:style w:type="table" w:styleId="a7">
    <w:name w:val="Table Grid"/>
    <w:basedOn w:val="a1"/>
    <w:uiPriority w:val="59"/>
    <w:unhideWhenUsed/>
    <w:qFormat/>
    <w:rsid w:val="00C4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>HP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dzb</dc:creator>
  <cp:keywords/>
  <dc:description/>
  <cp:lastModifiedBy>dzb</cp:lastModifiedBy>
  <cp:revision>2</cp:revision>
  <dcterms:created xsi:type="dcterms:W3CDTF">2021-08-16T04:21:00Z</dcterms:created>
  <dcterms:modified xsi:type="dcterms:W3CDTF">2021-08-16T04:21:00Z</dcterms:modified>
</cp:coreProperties>
</file>